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45" w:rsidRDefault="00C45E45" w:rsidP="00976755">
      <w:pPr>
        <w:widowControl/>
        <w:tabs>
          <w:tab w:val="left" w:pos="3118"/>
        </w:tabs>
        <w:spacing w:after="160" w:line="259" w:lineRule="auto"/>
      </w:pPr>
      <w:r w:rsidRPr="00C45E45">
        <w:rPr>
          <w:rFonts w:ascii="Times New Roman" w:hAnsi="Times New Roman" w:cs="Times New Roman"/>
          <w:b/>
          <w:noProof/>
          <w:lang w:bidi="ar-SA"/>
        </w:rPr>
        <w:t xml:space="preserve">ПРИЛОЖЕНИЕ </w:t>
      </w:r>
      <w:r w:rsidRPr="00C45E45">
        <w:rPr>
          <w:rFonts w:ascii="Times New Roman" w:hAnsi="Times New Roman" w:cs="Times New Roman"/>
          <w:b/>
          <w:noProof/>
          <w:lang w:val="en-US" w:bidi="ar-SA"/>
        </w:rPr>
        <w:t>G01</w:t>
      </w:r>
      <w:r w:rsidR="00976755">
        <w:rPr>
          <w:rFonts w:ascii="Times New Roman" w:hAnsi="Times New Roman" w:cs="Times New Roman"/>
          <w:b/>
          <w:noProof/>
          <w:lang w:val="en-US" w:bidi="ar-SA"/>
        </w:rPr>
        <w:tab/>
      </w:r>
    </w:p>
    <w:tbl>
      <w:tblPr>
        <w:tblStyle w:val="a4"/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416E0A" w:rsidRPr="002A16CE" w:rsidTr="00416E0A">
        <w:trPr>
          <w:trHeight w:val="699"/>
        </w:trPr>
        <w:tc>
          <w:tcPr>
            <w:tcW w:w="5524" w:type="dxa"/>
            <w:tcBorders>
              <w:right w:val="nil"/>
            </w:tcBorders>
            <w:shd w:val="clear" w:color="auto" w:fill="0070C0"/>
            <w:vAlign w:val="center"/>
          </w:tcPr>
          <w:p w:rsidR="00416E0A" w:rsidRPr="00416E0A" w:rsidRDefault="00416E0A" w:rsidP="00416E0A">
            <w:pPr>
              <w:widowControl/>
              <w:tabs>
                <w:tab w:val="center" w:pos="4564"/>
                <w:tab w:val="left" w:pos="7125"/>
              </w:tabs>
              <w:spacing w:before="240" w:after="240"/>
              <w:ind w:left="171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416E0A">
              <w:rPr>
                <w:rFonts w:ascii="Times New Roman" w:eastAsiaTheme="minorHAnsi" w:hAnsi="Times New Roman" w:cs="Times New Roman"/>
                <w:b/>
                <w:color w:val="FFFFFF" w:themeColor="background1"/>
                <w:lang w:eastAsia="en-US" w:bidi="ar-SA"/>
              </w:rPr>
              <w:t>ПАМЯТКА О ЕДИНОЙ ГОРЯЧЕЙ ЛИНИИ</w:t>
            </w:r>
          </w:p>
        </w:tc>
        <w:tc>
          <w:tcPr>
            <w:tcW w:w="3821" w:type="dxa"/>
            <w:tcBorders>
              <w:left w:val="nil"/>
            </w:tcBorders>
            <w:shd w:val="clear" w:color="auto" w:fill="0070C0"/>
            <w:vAlign w:val="center"/>
          </w:tcPr>
          <w:p w:rsidR="00416E0A" w:rsidRPr="002A16CE" w:rsidRDefault="00416E0A" w:rsidP="00416E0A">
            <w:pPr>
              <w:widowControl/>
              <w:tabs>
                <w:tab w:val="center" w:pos="4564"/>
                <w:tab w:val="left" w:pos="7125"/>
              </w:tabs>
              <w:spacing w:before="240" w:after="240"/>
              <w:ind w:right="17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 wp14:anchorId="111D9F55" wp14:editId="38763DEC">
                  <wp:extent cx="1709487" cy="432000"/>
                  <wp:effectExtent l="0" t="0" r="508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 КТ-спектр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E0A" w:rsidRPr="002A16CE" w:rsidTr="00C45E45">
        <w:tc>
          <w:tcPr>
            <w:tcW w:w="9345" w:type="dxa"/>
            <w:gridSpan w:val="2"/>
          </w:tcPr>
          <w:p w:rsidR="00416E0A" w:rsidRPr="009D1413" w:rsidRDefault="00416E0A" w:rsidP="00416E0A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Единая Горячая Линия </w:t>
            </w:r>
            <w:r w:rsidRPr="009D1413">
              <w:rPr>
                <w:rFonts w:ascii="Times New Roman" w:hAnsi="Times New Roman" w:cs="Times New Roman"/>
                <w:sz w:val="28"/>
                <w:szCs w:val="28"/>
              </w:rPr>
              <w:t xml:space="preserve">- инструмент для повышения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1413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КТ-спектр</w:t>
            </w:r>
            <w:r w:rsidRPr="009D1413">
              <w:rPr>
                <w:rFonts w:ascii="Times New Roman" w:hAnsi="Times New Roman" w:cs="Times New Roman"/>
                <w:sz w:val="28"/>
                <w:szCs w:val="28"/>
              </w:rPr>
              <w:t>» предназначена для приёма сообщений о недостатках.</w:t>
            </w:r>
          </w:p>
          <w:p w:rsidR="00416E0A" w:rsidRPr="002A16CE" w:rsidRDefault="00416E0A" w:rsidP="00416E0A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770">
              <w:rPr>
                <w:rFonts w:ascii="Times New Roman" w:hAnsi="Times New Roman" w:cs="Times New Roman"/>
                <w:sz w:val="28"/>
                <w:szCs w:val="28"/>
              </w:rPr>
              <w:t xml:space="preserve">Если Вы обладаете информацией о злоупотреблениях при реализации проектов и 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финансово-</w:t>
            </w:r>
            <w:r w:rsidRPr="00DB3770">
              <w:rPr>
                <w:rFonts w:ascii="Times New Roman" w:hAnsi="Times New Roman" w:cs="Times New Roman"/>
                <w:sz w:val="28"/>
                <w:szCs w:val="28"/>
              </w:rPr>
              <w:t>хозяйственной деятельности; случаях неправомерного завладения, разглашения и/или использования сведений, составляющих коммерческую тайну или информацию ограниченного доступа; возможных действиях коррупционного или мошеннического характера со сторон</w:t>
            </w:r>
            <w:bookmarkStart w:id="0" w:name="_GoBack"/>
            <w:bookmarkEnd w:id="0"/>
            <w:r w:rsidRPr="00DB3770">
              <w:rPr>
                <w:rFonts w:ascii="Times New Roman" w:hAnsi="Times New Roman" w:cs="Times New Roman"/>
                <w:sz w:val="28"/>
                <w:szCs w:val="28"/>
              </w:rPr>
              <w:t xml:space="preserve">ы 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DB37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КТ-спектр</w:t>
            </w:r>
            <w:r w:rsidRPr="00DB37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контрагентов</w:t>
            </w:r>
            <w:r w:rsidRPr="00DB3770">
              <w:rPr>
                <w:rFonts w:ascii="Times New Roman" w:hAnsi="Times New Roman" w:cs="Times New Roman"/>
                <w:sz w:val="28"/>
                <w:szCs w:val="28"/>
              </w:rPr>
              <w:t>, - незамедлительно сообщите об этом нам любым удобным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6E0A" w:rsidRPr="00EB3A0C" w:rsidRDefault="00416E0A" w:rsidP="00416E0A">
            <w:pPr>
              <w:pStyle w:val="a5"/>
              <w:tabs>
                <w:tab w:val="left" w:pos="2022"/>
              </w:tabs>
              <w:spacing w:before="120" w:after="120"/>
              <w:ind w:left="1738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2B32497F" wp14:editId="433A60E8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52705</wp:posOffset>
                  </wp:positionV>
                  <wp:extent cx="543121" cy="540000"/>
                  <wp:effectExtent l="0" t="0" r="0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53173 (4)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12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A0C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на электронный почтовый ящик </w:t>
            </w:r>
            <w:hyperlink r:id="rId9" w:history="1">
              <w:r w:rsidRPr="00A82D5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report</w:t>
              </w:r>
              <w:r w:rsidRPr="00A82D5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Pr="00A82D5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saransktv</w:t>
              </w:r>
              <w:r w:rsidRPr="00A82D5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A82D5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EB3A0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или </w:t>
            </w:r>
            <w:r w:rsidRPr="00EB3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через форму обратной связи на сайте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7675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saransktv</w:t>
            </w:r>
            <w:r w:rsidRPr="0097675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EB3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416E0A" w:rsidRPr="00252B5F" w:rsidRDefault="00416E0A" w:rsidP="00416E0A">
            <w:pPr>
              <w:pStyle w:val="a5"/>
              <w:tabs>
                <w:tab w:val="left" w:pos="2022"/>
              </w:tabs>
              <w:spacing w:before="120" w:after="120"/>
              <w:ind w:left="1738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31A480F8" wp14:editId="0EF47806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58420</wp:posOffset>
                  </wp:positionV>
                  <wp:extent cx="536575" cy="539750"/>
                  <wp:effectExtent l="0" t="0" r="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453173 (3).jp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Голосовое сообщение на автоответчик по круглосуточному телефону Единой Горячей Линии </w:t>
            </w:r>
            <w:r w:rsidRPr="009767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 (8342) 79–89–34, внутризаводской – 1010</w:t>
            </w:r>
            <w:r w:rsidRPr="00252B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416E0A" w:rsidRPr="00DB3770" w:rsidRDefault="00416E0A" w:rsidP="00416E0A">
            <w:pPr>
              <w:tabs>
                <w:tab w:val="left" w:pos="2022"/>
              </w:tabs>
              <w:spacing w:before="120" w:after="120"/>
              <w:ind w:left="173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drawing>
                <wp:anchor distT="0" distB="0" distL="114300" distR="114300" simplePos="0" relativeHeight="251666432" behindDoc="0" locked="0" layoutInCell="1" allowOverlap="1" wp14:anchorId="53AD2E0F" wp14:editId="35CCD1E9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74295</wp:posOffset>
                  </wp:positionV>
                  <wp:extent cx="542524" cy="540000"/>
                  <wp:effectExtent l="0" t="0" r="0" b="0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453173 (2).jp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2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37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Письмо по почте или курьером по адресу:</w:t>
            </w:r>
            <w:r w:rsidRPr="00DB37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9767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430034, РМ, г. Саранск, ул. 1-я Промышленная, 4, «с пометкой «Горячая Линия»».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br/>
            </w:r>
            <w:r w:rsidRPr="00DB37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пометкой «Единая Горячая Линия»</w:t>
            </w:r>
          </w:p>
          <w:p w:rsidR="00416E0A" w:rsidRPr="00CA6E1F" w:rsidRDefault="00416E0A" w:rsidP="00416E0A">
            <w:pPr>
              <w:tabs>
                <w:tab w:val="left" w:pos="2280"/>
              </w:tabs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6E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Ваши сообщения в конфиденциальном порядке будут фиксироваться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</w:t>
            </w:r>
            <w:r w:rsidRPr="0097675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ом</w:t>
            </w:r>
            <w:r w:rsidRPr="0097675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экономической безопасности, противодействия коррупции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       А</w:t>
            </w:r>
            <w:r w:rsidRPr="00CA6E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 «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КТ-спектр</w:t>
            </w:r>
            <w:r w:rsidRPr="00CA6E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» для последующего анализа и проверки</w:t>
            </w:r>
            <w:r w:rsidRPr="00CA6E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416E0A" w:rsidRPr="002A16CE" w:rsidTr="00C45E45">
        <w:tc>
          <w:tcPr>
            <w:tcW w:w="9345" w:type="dxa"/>
            <w:gridSpan w:val="2"/>
          </w:tcPr>
          <w:p w:rsidR="00416E0A" w:rsidRPr="002A16CE" w:rsidRDefault="00416E0A" w:rsidP="00416E0A">
            <w:pPr>
              <w:pStyle w:val="40"/>
              <w:shd w:val="clear" w:color="auto" w:fill="auto"/>
              <w:tabs>
                <w:tab w:val="left" w:pos="643"/>
              </w:tabs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Инструкция по использованию Единой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2A1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орячей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2A16CE">
              <w:rPr>
                <w:rFonts w:ascii="Times New Roman" w:hAnsi="Times New Roman" w:cs="Times New Roman"/>
                <w:b/>
                <w:sz w:val="28"/>
                <w:szCs w:val="28"/>
              </w:rPr>
              <w:t>инии</w:t>
            </w:r>
          </w:p>
          <w:p w:rsidR="00416E0A" w:rsidRPr="002A16CE" w:rsidRDefault="00416E0A" w:rsidP="00416E0A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589"/>
              </w:tabs>
              <w:spacing w:before="120" w:after="120" w:line="240" w:lineRule="auto"/>
              <w:ind w:left="58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A16CE">
              <w:rPr>
                <w:rFonts w:ascii="Times New Roman" w:hAnsi="Times New Roman" w:cs="Times New Roman"/>
                <w:sz w:val="28"/>
                <w:szCs w:val="28"/>
              </w:rPr>
              <w:t>казать организацию и ее подразделение / область деятельности, в которой произошло нарушение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6E0A" w:rsidRPr="002A16CE" w:rsidRDefault="00416E0A" w:rsidP="00416E0A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589"/>
              </w:tabs>
              <w:spacing w:before="120" w:after="120" w:line="240" w:lineRule="auto"/>
              <w:ind w:left="58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16CE">
              <w:rPr>
                <w:rFonts w:ascii="Times New Roman" w:hAnsi="Times New Roman" w:cs="Times New Roman"/>
                <w:sz w:val="28"/>
                <w:szCs w:val="28"/>
              </w:rPr>
              <w:t>ать характеристику нарушения и указать известные вам факты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6E0A" w:rsidRPr="002A16CE" w:rsidRDefault="00416E0A" w:rsidP="00416E0A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589"/>
              </w:tabs>
              <w:spacing w:before="120" w:after="120" w:line="240" w:lineRule="auto"/>
              <w:ind w:left="58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A16CE">
              <w:rPr>
                <w:rFonts w:ascii="Times New Roman" w:hAnsi="Times New Roman" w:cs="Times New Roman"/>
                <w:sz w:val="28"/>
                <w:szCs w:val="28"/>
              </w:rPr>
              <w:t>казать оценку возможного ущерба, иную дополнительную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6E0A" w:rsidRPr="002A16CE" w:rsidRDefault="00416E0A" w:rsidP="00416E0A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589"/>
              </w:tabs>
              <w:spacing w:before="120" w:after="120" w:line="240" w:lineRule="auto"/>
              <w:ind w:left="58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A16CE">
              <w:rPr>
                <w:rFonts w:ascii="Times New Roman" w:hAnsi="Times New Roman" w:cs="Times New Roman"/>
                <w:sz w:val="28"/>
                <w:szCs w:val="28"/>
              </w:rPr>
              <w:t>казать ваше имя и контактные данные (по желанию)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52B5F">
              <w:rPr>
                <w:rFonts w:ascii="Times New Roman" w:hAnsi="Times New Roman" w:cs="Times New Roman"/>
                <w:sz w:val="28"/>
                <w:szCs w:val="28"/>
              </w:rPr>
              <w:t>Автору сообщения гарантируется неразглашение персональных данных.</w:t>
            </w:r>
          </w:p>
        </w:tc>
      </w:tr>
    </w:tbl>
    <w:p w:rsidR="00C45E45" w:rsidRDefault="00C45E45" w:rsidP="00C45E45">
      <w:pPr>
        <w:widowControl/>
        <w:spacing w:after="160" w:line="259" w:lineRule="auto"/>
      </w:pPr>
    </w:p>
    <w:sectPr w:rsidR="00C45E45" w:rsidSect="00C45E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54" w:rsidRDefault="00CC1754" w:rsidP="00C45E45">
      <w:r>
        <w:separator/>
      </w:r>
    </w:p>
  </w:endnote>
  <w:endnote w:type="continuationSeparator" w:id="0">
    <w:p w:rsidR="00CC1754" w:rsidRDefault="00CC1754" w:rsidP="00C4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54" w:rsidRDefault="00CC1754" w:rsidP="00C45E45">
      <w:r>
        <w:separator/>
      </w:r>
    </w:p>
  </w:footnote>
  <w:footnote w:type="continuationSeparator" w:id="0">
    <w:p w:rsidR="00CC1754" w:rsidRDefault="00CC1754" w:rsidP="00C4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E2F90"/>
    <w:multiLevelType w:val="hybridMultilevel"/>
    <w:tmpl w:val="D744FC0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A4"/>
    <w:rsid w:val="00076959"/>
    <w:rsid w:val="002776FB"/>
    <w:rsid w:val="002B20DC"/>
    <w:rsid w:val="00350E53"/>
    <w:rsid w:val="00416E0A"/>
    <w:rsid w:val="004268DD"/>
    <w:rsid w:val="007500A4"/>
    <w:rsid w:val="00780495"/>
    <w:rsid w:val="00976755"/>
    <w:rsid w:val="009D1413"/>
    <w:rsid w:val="00A512A2"/>
    <w:rsid w:val="00C45E45"/>
    <w:rsid w:val="00CB1BD5"/>
    <w:rsid w:val="00CC1754"/>
    <w:rsid w:val="00E1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04550-0584-45D7-9C20-B5815C0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A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00A4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7500A4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00A4"/>
    <w:pPr>
      <w:shd w:val="clear" w:color="auto" w:fill="FFFFFF"/>
      <w:spacing w:before="420" w:after="180" w:line="0" w:lineRule="atLeast"/>
      <w:ind w:hanging="460"/>
      <w:jc w:val="center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table" w:styleId="a4">
    <w:name w:val="Table Grid"/>
    <w:basedOn w:val="a1"/>
    <w:uiPriority w:val="39"/>
    <w:rsid w:val="0075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00A4"/>
    <w:pPr>
      <w:ind w:left="720"/>
      <w:contextualSpacing/>
    </w:pPr>
  </w:style>
  <w:style w:type="character" w:customStyle="1" w:styleId="14Exact">
    <w:name w:val="Основной текст (14) Exact"/>
    <w:basedOn w:val="a0"/>
    <w:link w:val="14"/>
    <w:rsid w:val="007500A4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rsid w:val="007500A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4">
    <w:name w:val="Основной текст (14)"/>
    <w:basedOn w:val="a"/>
    <w:link w:val="14Exact"/>
    <w:rsid w:val="007500A4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b/>
      <w:bCs/>
      <w:color w:val="auto"/>
      <w:sz w:val="18"/>
      <w:szCs w:val="1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C45E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E4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C45E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E45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report@saransk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Евгений Александрович</dc:creator>
  <cp:keywords/>
  <dc:description/>
  <cp:lastModifiedBy>Чуприс Е.В.</cp:lastModifiedBy>
  <cp:revision>4</cp:revision>
  <dcterms:created xsi:type="dcterms:W3CDTF">2022-01-12T06:28:00Z</dcterms:created>
  <dcterms:modified xsi:type="dcterms:W3CDTF">2025-02-06T10:05:00Z</dcterms:modified>
</cp:coreProperties>
</file>