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0" w:type="auto"/>
        <w:tblInd w:w="4678" w:type="dxa"/>
        <w:tblLook w:val="04A0" w:firstRow="1" w:lastRow="0" w:firstColumn="1" w:lastColumn="0" w:noHBand="0" w:noVBand="1"/>
      </w:tblPr>
      <w:tblGrid>
        <w:gridCol w:w="5245"/>
      </w:tblGrid>
      <w:tr w:rsidR="00022DE8" w:rsidTr="00022DE8">
        <w:tc>
          <w:tcPr>
            <w:tcW w:w="10139" w:type="dxa"/>
            <w:tcBorders>
              <w:top w:val="nil"/>
              <w:left w:val="nil"/>
              <w:bottom w:val="nil"/>
              <w:right w:val="nil"/>
            </w:tcBorders>
          </w:tcPr>
          <w:p w:rsidR="00022DE8" w:rsidRDefault="00022DE8">
            <w:pPr>
              <w:spacing w:after="0" w:line="240" w:lineRule="auto"/>
              <w:jc w:val="center"/>
              <w:rPr>
                <w:b/>
                <w:bCs/>
                <w:sz w:val="24"/>
                <w:szCs w:val="24"/>
              </w:rPr>
            </w:pPr>
            <w:r>
              <w:rPr>
                <w:b/>
                <w:bCs/>
                <w:sz w:val="24"/>
                <w:szCs w:val="24"/>
              </w:rPr>
              <w:t>Утвержден</w:t>
            </w:r>
          </w:p>
          <w:p w:rsidR="00022DE8" w:rsidRDefault="00022DE8">
            <w:pPr>
              <w:spacing w:after="0" w:line="240" w:lineRule="auto"/>
              <w:rPr>
                <w:b/>
                <w:bCs/>
                <w:sz w:val="24"/>
                <w:szCs w:val="24"/>
              </w:rPr>
            </w:pPr>
            <w:r>
              <w:rPr>
                <w:b/>
                <w:bCs/>
                <w:sz w:val="24"/>
                <w:szCs w:val="24"/>
              </w:rPr>
              <w:t>решением Совета директоров ОАО «</w:t>
            </w:r>
            <w:r w:rsidR="001B0A60">
              <w:rPr>
                <w:b/>
                <w:bCs/>
                <w:sz w:val="24"/>
                <w:szCs w:val="24"/>
              </w:rPr>
              <w:t>СТЗ</w:t>
            </w:r>
            <w:r>
              <w:rPr>
                <w:b/>
                <w:bCs/>
                <w:sz w:val="24"/>
                <w:szCs w:val="24"/>
              </w:rPr>
              <w:t>»</w:t>
            </w:r>
          </w:p>
          <w:p w:rsidR="00022DE8" w:rsidRDefault="00022DE8">
            <w:pPr>
              <w:spacing w:after="0" w:line="240" w:lineRule="auto"/>
              <w:rPr>
                <w:b/>
                <w:bCs/>
                <w:sz w:val="24"/>
                <w:szCs w:val="24"/>
              </w:rPr>
            </w:pPr>
            <w:r>
              <w:rPr>
                <w:b/>
                <w:bCs/>
                <w:sz w:val="24"/>
                <w:szCs w:val="24"/>
              </w:rPr>
              <w:t xml:space="preserve">от </w:t>
            </w:r>
            <w:r w:rsidR="001B0A60">
              <w:rPr>
                <w:b/>
                <w:bCs/>
                <w:sz w:val="24"/>
                <w:szCs w:val="24"/>
              </w:rPr>
              <w:t>«</w:t>
            </w:r>
            <w:r w:rsidR="00086D5C">
              <w:rPr>
                <w:b/>
                <w:bCs/>
                <w:sz w:val="24"/>
                <w:szCs w:val="24"/>
              </w:rPr>
              <w:t>08</w:t>
            </w:r>
            <w:r w:rsidR="001B0A60">
              <w:rPr>
                <w:b/>
                <w:bCs/>
                <w:sz w:val="24"/>
                <w:szCs w:val="24"/>
              </w:rPr>
              <w:t>»</w:t>
            </w:r>
            <w:r w:rsidR="00086D5C">
              <w:rPr>
                <w:b/>
                <w:bCs/>
                <w:sz w:val="24"/>
                <w:szCs w:val="24"/>
              </w:rPr>
              <w:t xml:space="preserve"> сентября </w:t>
            </w:r>
            <w:r>
              <w:rPr>
                <w:b/>
                <w:bCs/>
                <w:sz w:val="24"/>
                <w:szCs w:val="24"/>
              </w:rPr>
              <w:t>2016</w:t>
            </w:r>
            <w:r w:rsidR="001B0A60">
              <w:rPr>
                <w:b/>
                <w:bCs/>
                <w:sz w:val="24"/>
                <w:szCs w:val="24"/>
              </w:rPr>
              <w:t xml:space="preserve"> г. </w:t>
            </w:r>
            <w:r>
              <w:rPr>
                <w:b/>
                <w:bCs/>
                <w:sz w:val="24"/>
                <w:szCs w:val="24"/>
              </w:rPr>
              <w:t xml:space="preserve"> (Протокол № </w:t>
            </w:r>
            <w:r w:rsidR="00086D5C">
              <w:rPr>
                <w:b/>
                <w:bCs/>
                <w:sz w:val="24"/>
                <w:szCs w:val="24"/>
              </w:rPr>
              <w:t>8/2016 (107)</w:t>
            </w:r>
            <w:r w:rsidR="001B0A60">
              <w:rPr>
                <w:b/>
                <w:bCs/>
                <w:sz w:val="24"/>
                <w:szCs w:val="24"/>
              </w:rPr>
              <w:t>, д</w:t>
            </w:r>
            <w:r>
              <w:rPr>
                <w:b/>
                <w:bCs/>
                <w:sz w:val="24"/>
                <w:szCs w:val="24"/>
              </w:rPr>
              <w:t xml:space="preserve">ата составления протокола </w:t>
            </w:r>
            <w:r w:rsidR="001B0A60">
              <w:rPr>
                <w:b/>
                <w:bCs/>
                <w:sz w:val="24"/>
                <w:szCs w:val="24"/>
              </w:rPr>
              <w:t>«</w:t>
            </w:r>
            <w:r w:rsidR="00086D5C">
              <w:rPr>
                <w:b/>
                <w:bCs/>
                <w:sz w:val="24"/>
                <w:szCs w:val="24"/>
              </w:rPr>
              <w:t>08</w:t>
            </w:r>
            <w:r w:rsidR="001B0A60">
              <w:rPr>
                <w:b/>
                <w:bCs/>
                <w:sz w:val="24"/>
                <w:szCs w:val="24"/>
              </w:rPr>
              <w:t xml:space="preserve">» </w:t>
            </w:r>
            <w:r w:rsidR="00086D5C">
              <w:rPr>
                <w:b/>
                <w:bCs/>
                <w:sz w:val="24"/>
                <w:szCs w:val="24"/>
              </w:rPr>
              <w:t xml:space="preserve">сентября </w:t>
            </w:r>
            <w:r w:rsidR="001B0A60">
              <w:rPr>
                <w:b/>
                <w:bCs/>
                <w:sz w:val="24"/>
                <w:szCs w:val="24"/>
              </w:rPr>
              <w:t>2</w:t>
            </w:r>
            <w:r>
              <w:rPr>
                <w:b/>
                <w:bCs/>
                <w:sz w:val="24"/>
                <w:szCs w:val="24"/>
              </w:rPr>
              <w:t>016</w:t>
            </w:r>
            <w:r w:rsidR="001B0A60">
              <w:rPr>
                <w:b/>
                <w:bCs/>
                <w:sz w:val="24"/>
                <w:szCs w:val="24"/>
              </w:rPr>
              <w:t xml:space="preserve"> г.)</w:t>
            </w:r>
          </w:p>
          <w:p w:rsidR="00022DE8" w:rsidRDefault="00022DE8">
            <w:pPr>
              <w:spacing w:after="0" w:line="240" w:lineRule="auto"/>
              <w:rPr>
                <w:b/>
                <w:bCs/>
                <w:sz w:val="24"/>
                <w:szCs w:val="24"/>
              </w:rPr>
            </w:pPr>
            <w:r>
              <w:rPr>
                <w:b/>
                <w:bCs/>
                <w:sz w:val="24"/>
                <w:szCs w:val="24"/>
              </w:rPr>
              <w:t xml:space="preserve">Председательствующий на заседании </w:t>
            </w:r>
          </w:p>
          <w:p w:rsidR="00022DE8" w:rsidRDefault="00022DE8">
            <w:pPr>
              <w:spacing w:after="0" w:line="240" w:lineRule="auto"/>
              <w:rPr>
                <w:b/>
                <w:bCs/>
                <w:sz w:val="24"/>
                <w:szCs w:val="24"/>
              </w:rPr>
            </w:pPr>
            <w:r>
              <w:rPr>
                <w:b/>
                <w:bCs/>
                <w:sz w:val="24"/>
                <w:szCs w:val="24"/>
              </w:rPr>
              <w:t>Совета директоров ОАО «</w:t>
            </w:r>
            <w:r w:rsidR="001B0A60">
              <w:rPr>
                <w:b/>
                <w:bCs/>
                <w:sz w:val="24"/>
                <w:szCs w:val="24"/>
              </w:rPr>
              <w:t>СТЗ»</w:t>
            </w:r>
          </w:p>
          <w:p w:rsidR="00022DE8" w:rsidRDefault="00B101A0">
            <w:pPr>
              <w:pStyle w:val="m4"/>
            </w:pPr>
            <w:r>
              <w:rPr>
                <w:b/>
                <w:bCs/>
              </w:rPr>
              <w:t xml:space="preserve">                                                     </w:t>
            </w:r>
            <w:r w:rsidR="001B0A60">
              <w:rPr>
                <w:b/>
                <w:bCs/>
              </w:rPr>
              <w:t>В.В.Лобузько</w:t>
            </w:r>
          </w:p>
          <w:p w:rsidR="00022DE8" w:rsidRDefault="00022DE8">
            <w:pPr>
              <w:spacing w:before="240" w:after="0" w:line="240" w:lineRule="auto"/>
              <w:rPr>
                <w:b/>
                <w:bCs/>
                <w:sz w:val="24"/>
                <w:szCs w:val="24"/>
              </w:rPr>
            </w:pPr>
          </w:p>
        </w:tc>
      </w:tr>
    </w:tbl>
    <w:p w:rsidR="00022DE8" w:rsidRDefault="00022DE8" w:rsidP="00022DE8">
      <w:pPr>
        <w:spacing w:after="0" w:line="240" w:lineRule="auto"/>
        <w:ind w:left="4678"/>
        <w:jc w:val="center"/>
        <w:rPr>
          <w:rFonts w:ascii="Times New Roman" w:hAnsi="Times New Roman" w:cs="Times New Roman"/>
          <w:b/>
          <w:bCs/>
          <w:sz w:val="24"/>
          <w:szCs w:val="24"/>
        </w:rPr>
      </w:pPr>
    </w:p>
    <w:p w:rsidR="00022DE8" w:rsidRDefault="00022DE8" w:rsidP="00022DE8">
      <w:pPr>
        <w:ind w:left="-284"/>
        <w:jc w:val="center"/>
        <w:rPr>
          <w:rFonts w:ascii="Times New Roman" w:hAnsi="Times New Roman" w:cs="Times New Roman"/>
          <w:sz w:val="28"/>
          <w:szCs w:val="28"/>
        </w:rPr>
      </w:pPr>
    </w:p>
    <w:p w:rsidR="00022DE8" w:rsidRDefault="00022DE8" w:rsidP="00022DE8">
      <w:pPr>
        <w:ind w:left="-284"/>
        <w:jc w:val="center"/>
        <w:rPr>
          <w:rFonts w:ascii="Times New Roman" w:hAnsi="Times New Roman" w:cs="Times New Roman"/>
          <w:sz w:val="28"/>
          <w:szCs w:val="28"/>
        </w:rPr>
      </w:pPr>
    </w:p>
    <w:p w:rsidR="00022DE8" w:rsidRDefault="00022DE8" w:rsidP="00022DE8">
      <w:pPr>
        <w:ind w:left="-284"/>
        <w:jc w:val="center"/>
        <w:rPr>
          <w:rFonts w:ascii="Times New Roman" w:hAnsi="Times New Roman" w:cs="Times New Roman"/>
          <w:sz w:val="28"/>
          <w:szCs w:val="28"/>
        </w:rPr>
      </w:pPr>
    </w:p>
    <w:p w:rsidR="00022DE8" w:rsidRDefault="00022DE8" w:rsidP="00022DE8">
      <w:pPr>
        <w:ind w:left="-284"/>
        <w:jc w:val="center"/>
        <w:rPr>
          <w:rFonts w:ascii="Times New Roman" w:hAnsi="Times New Roman" w:cs="Times New Roman"/>
          <w:sz w:val="28"/>
          <w:szCs w:val="28"/>
        </w:rPr>
      </w:pPr>
    </w:p>
    <w:p w:rsidR="00022DE8" w:rsidRDefault="00022DE8" w:rsidP="00022DE8">
      <w:pPr>
        <w:pStyle w:val="m4"/>
        <w:spacing w:after="240"/>
      </w:pPr>
    </w:p>
    <w:p w:rsidR="00022DE8" w:rsidRDefault="00022DE8" w:rsidP="00022DE8">
      <w:pPr>
        <w:pStyle w:val="m4"/>
        <w:spacing w:after="240"/>
      </w:pPr>
    </w:p>
    <w:p w:rsidR="00022DE8" w:rsidRDefault="00022DE8" w:rsidP="00022DE8">
      <w:pPr>
        <w:pStyle w:val="m4"/>
        <w:spacing w:after="240"/>
      </w:pPr>
    </w:p>
    <w:p w:rsidR="00022DE8" w:rsidRPr="00022DE8" w:rsidRDefault="00022DE8" w:rsidP="00022DE8">
      <w:pPr>
        <w:pStyle w:val="3"/>
        <w:numPr>
          <w:ilvl w:val="0"/>
          <w:numId w:val="0"/>
        </w:numPr>
        <w:tabs>
          <w:tab w:val="left" w:pos="708"/>
        </w:tabs>
        <w:spacing w:line="240" w:lineRule="auto"/>
        <w:ind w:left="-284"/>
        <w:rPr>
          <w:outline/>
          <w:color w:val="000000"/>
          <w:sz w:val="36"/>
          <w:szCs w:val="36"/>
          <w14:textOutline w14:w="9525" w14:cap="flat" w14:cmpd="sng" w14:algn="ctr">
            <w14:solidFill>
              <w14:srgbClr w14:val="000000"/>
            </w14:solidFill>
            <w14:prstDash w14:val="solid"/>
            <w14:round/>
          </w14:textOutline>
          <w14:textFill>
            <w14:noFill/>
          </w14:textFill>
        </w:rPr>
      </w:pPr>
      <w:r>
        <w:rPr>
          <w:sz w:val="36"/>
          <w:szCs w:val="36"/>
        </w:rPr>
        <w:t>КОДЕКС ЭТИКИ</w:t>
      </w:r>
    </w:p>
    <w:p w:rsidR="001B0A60" w:rsidRDefault="004A0C83" w:rsidP="001B0A6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w:t>
      </w:r>
      <w:r w:rsidR="00022DE8">
        <w:rPr>
          <w:rFonts w:ascii="Times New Roman" w:hAnsi="Times New Roman" w:cs="Times New Roman"/>
          <w:b/>
          <w:sz w:val="32"/>
          <w:szCs w:val="32"/>
        </w:rPr>
        <w:t>ткрытого акционерного общества</w:t>
      </w:r>
    </w:p>
    <w:p w:rsidR="00022DE8" w:rsidRDefault="00022DE8" w:rsidP="001B0A6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1B0A60">
        <w:rPr>
          <w:rFonts w:ascii="Times New Roman" w:hAnsi="Times New Roman" w:cs="Times New Roman"/>
          <w:b/>
          <w:sz w:val="32"/>
          <w:szCs w:val="32"/>
        </w:rPr>
        <w:t>Саранский телевизионный завод</w:t>
      </w:r>
      <w:r>
        <w:rPr>
          <w:rFonts w:ascii="Times New Roman" w:hAnsi="Times New Roman" w:cs="Times New Roman"/>
          <w:b/>
          <w:sz w:val="32"/>
          <w:szCs w:val="32"/>
        </w:rPr>
        <w:t>»</w:t>
      </w:r>
    </w:p>
    <w:p w:rsidR="00FE0E08" w:rsidRDefault="00FE0E08" w:rsidP="001B0A6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(ОАО «СТЗ»)</w:t>
      </w:r>
    </w:p>
    <w:p w:rsidR="00022DE8" w:rsidRPr="00022DE8" w:rsidRDefault="00022DE8" w:rsidP="00022DE8">
      <w:pPr>
        <w:pStyle w:val="3"/>
        <w:numPr>
          <w:ilvl w:val="0"/>
          <w:numId w:val="0"/>
        </w:numPr>
        <w:tabs>
          <w:tab w:val="left" w:pos="708"/>
        </w:tabs>
        <w:ind w:left="-284"/>
        <w:jc w:val="left"/>
        <w:rPr>
          <w:outline/>
          <w:color w:val="000000"/>
          <w:sz w:val="36"/>
          <w14:textOutline w14:w="9525" w14:cap="flat" w14:cmpd="sng" w14:algn="ctr">
            <w14:solidFill>
              <w14:srgbClr w14:val="000000"/>
            </w14:solidFill>
            <w14:prstDash w14:val="solid"/>
            <w14:round/>
          </w14:textOutline>
          <w14:textFill>
            <w14:noFill/>
          </w14:textFill>
        </w:rPr>
      </w:pPr>
    </w:p>
    <w:p w:rsidR="00022DE8" w:rsidRDefault="00022DE8" w:rsidP="00022DE8">
      <w:pPr>
        <w:ind w:left="-284"/>
        <w:rPr>
          <w:rFonts w:ascii="Times New Roman" w:hAnsi="Times New Roman" w:cs="Times New Roman"/>
          <w:b/>
        </w:rPr>
      </w:pPr>
    </w:p>
    <w:p w:rsidR="00022DE8" w:rsidRDefault="00022DE8" w:rsidP="00022DE8">
      <w:pPr>
        <w:ind w:left="-284"/>
        <w:jc w:val="center"/>
        <w:rPr>
          <w:rFonts w:ascii="Times New Roman" w:hAnsi="Times New Roman" w:cs="Times New Roman"/>
          <w:sz w:val="28"/>
          <w:szCs w:val="28"/>
        </w:rPr>
      </w:pPr>
    </w:p>
    <w:p w:rsidR="00022DE8" w:rsidRDefault="00022DE8" w:rsidP="00022DE8">
      <w:pPr>
        <w:ind w:left="-284"/>
        <w:jc w:val="center"/>
        <w:rPr>
          <w:rFonts w:ascii="Times New Roman" w:hAnsi="Times New Roman" w:cs="Times New Roman"/>
          <w:sz w:val="28"/>
          <w:szCs w:val="28"/>
        </w:rPr>
      </w:pPr>
    </w:p>
    <w:p w:rsidR="00022DE8" w:rsidRDefault="00022DE8" w:rsidP="00022DE8">
      <w:pPr>
        <w:ind w:left="-284"/>
        <w:jc w:val="center"/>
        <w:rPr>
          <w:rFonts w:ascii="Times New Roman" w:hAnsi="Times New Roman" w:cs="Times New Roman"/>
          <w:sz w:val="28"/>
          <w:szCs w:val="28"/>
        </w:rPr>
      </w:pPr>
    </w:p>
    <w:p w:rsidR="00022DE8" w:rsidRDefault="00022DE8" w:rsidP="00022DE8">
      <w:pPr>
        <w:ind w:left="-284"/>
        <w:jc w:val="center"/>
        <w:rPr>
          <w:rFonts w:ascii="Times New Roman" w:hAnsi="Times New Roman" w:cs="Times New Roman"/>
          <w:sz w:val="28"/>
          <w:szCs w:val="28"/>
        </w:rPr>
      </w:pPr>
    </w:p>
    <w:p w:rsidR="00022DE8" w:rsidRDefault="00022DE8" w:rsidP="00022DE8">
      <w:pPr>
        <w:ind w:left="-284"/>
        <w:jc w:val="center"/>
        <w:rPr>
          <w:rFonts w:ascii="Times New Roman" w:hAnsi="Times New Roman" w:cs="Times New Roman"/>
          <w:sz w:val="28"/>
          <w:szCs w:val="28"/>
        </w:rPr>
      </w:pPr>
    </w:p>
    <w:p w:rsidR="00022DE8" w:rsidRDefault="00022DE8" w:rsidP="00022DE8">
      <w:pPr>
        <w:ind w:left="-284"/>
        <w:jc w:val="center"/>
        <w:rPr>
          <w:rFonts w:ascii="Times New Roman" w:hAnsi="Times New Roman" w:cs="Times New Roman"/>
          <w:bCs/>
          <w:iCs/>
          <w:sz w:val="28"/>
          <w:szCs w:val="28"/>
          <w14:shadow w14:blurRad="50800" w14:dist="38100" w14:dir="2700000" w14:sx="100000" w14:sy="100000" w14:kx="0" w14:ky="0" w14:algn="tl">
            <w14:srgbClr w14:val="000000">
              <w14:alpha w14:val="60000"/>
            </w14:srgbClr>
          </w14:shadow>
        </w:rPr>
      </w:pPr>
    </w:p>
    <w:p w:rsidR="00022DE8" w:rsidRDefault="00022DE8" w:rsidP="00022DE8">
      <w:pPr>
        <w:ind w:left="-284"/>
        <w:jc w:val="center"/>
        <w:rPr>
          <w:rFonts w:ascii="Times New Roman" w:hAnsi="Times New Roman" w:cs="Times New Roman"/>
          <w:bCs/>
          <w:iCs/>
          <w:sz w:val="28"/>
          <w:szCs w:val="28"/>
          <w14:shadow w14:blurRad="50800" w14:dist="38100" w14:dir="2700000" w14:sx="100000" w14:sy="100000" w14:kx="0" w14:ky="0" w14:algn="tl">
            <w14:srgbClr w14:val="000000">
              <w14:alpha w14:val="60000"/>
            </w14:srgbClr>
          </w14:shadow>
        </w:rPr>
      </w:pPr>
    </w:p>
    <w:p w:rsidR="00022DE8" w:rsidRDefault="00022DE8" w:rsidP="00022DE8">
      <w:pPr>
        <w:ind w:left="-426"/>
        <w:jc w:val="center"/>
        <w:rPr>
          <w:rFonts w:ascii="Times New Roman" w:hAnsi="Times New Roman" w:cs="Times New Roman"/>
          <w:sz w:val="24"/>
          <w:szCs w:val="24"/>
        </w:rPr>
      </w:pPr>
      <w:r>
        <w:rPr>
          <w:rFonts w:ascii="Times New Roman" w:hAnsi="Times New Roman" w:cs="Times New Roman"/>
          <w:bCs/>
          <w:iCs/>
          <w:sz w:val="24"/>
          <w:szCs w:val="24"/>
        </w:rPr>
        <w:br/>
      </w:r>
      <w:r w:rsidR="00524B45">
        <w:rPr>
          <w:rFonts w:ascii="Times New Roman" w:hAnsi="Times New Roman" w:cs="Times New Roman"/>
          <w:bCs/>
          <w:iCs/>
          <w:sz w:val="24"/>
          <w:szCs w:val="24"/>
        </w:rPr>
        <w:t>Саранск</w:t>
      </w:r>
      <w:r>
        <w:rPr>
          <w:rFonts w:ascii="Times New Roman" w:hAnsi="Times New Roman" w:cs="Times New Roman"/>
          <w:bCs/>
          <w:iCs/>
          <w:sz w:val="24"/>
          <w:szCs w:val="24"/>
        </w:rPr>
        <w:t>, 2016 г.</w:t>
      </w:r>
    </w:p>
    <w:p w:rsidR="00971573" w:rsidRDefault="00971573" w:rsidP="005428B0">
      <w:pPr>
        <w:jc w:val="center"/>
        <w:rPr>
          <w:rFonts w:ascii="Times New Roman" w:hAnsi="Times New Roman" w:cs="Times New Roman"/>
          <w:b/>
          <w:sz w:val="24"/>
          <w:szCs w:val="24"/>
        </w:rPr>
      </w:pPr>
    </w:p>
    <w:p w:rsidR="00022DE8" w:rsidRDefault="00022DE8" w:rsidP="005428B0">
      <w:pPr>
        <w:jc w:val="center"/>
        <w:rPr>
          <w:rFonts w:ascii="Times New Roman" w:hAnsi="Times New Roman" w:cs="Times New Roman"/>
          <w:b/>
          <w:sz w:val="24"/>
          <w:szCs w:val="24"/>
        </w:rPr>
      </w:pPr>
      <w:r>
        <w:rPr>
          <w:rFonts w:ascii="Times New Roman" w:hAnsi="Times New Roman" w:cs="Times New Roman"/>
          <w:b/>
          <w:sz w:val="24"/>
          <w:szCs w:val="24"/>
        </w:rPr>
        <w:lastRenderedPageBreak/>
        <w:t>ОБРАЩЕНИЕ</w:t>
      </w:r>
    </w:p>
    <w:p w:rsidR="00022DE8" w:rsidRDefault="00022DE8" w:rsidP="005428B0">
      <w:pPr>
        <w:jc w:val="center"/>
        <w:rPr>
          <w:rFonts w:ascii="Times New Roman" w:hAnsi="Times New Roman" w:cs="Times New Roman"/>
          <w:b/>
          <w:sz w:val="24"/>
          <w:szCs w:val="24"/>
        </w:rPr>
      </w:pPr>
      <w:r>
        <w:rPr>
          <w:rFonts w:ascii="Times New Roman" w:hAnsi="Times New Roman" w:cs="Times New Roman"/>
          <w:b/>
          <w:sz w:val="24"/>
          <w:szCs w:val="24"/>
        </w:rPr>
        <w:t>ГЕНЕРАЛЬНОГО ДИРЕКТОРА ОАО «</w:t>
      </w:r>
      <w:r w:rsidR="00563639">
        <w:rPr>
          <w:rFonts w:ascii="Times New Roman" w:hAnsi="Times New Roman" w:cs="Times New Roman"/>
          <w:b/>
          <w:sz w:val="24"/>
          <w:szCs w:val="24"/>
        </w:rPr>
        <w:t>СТЗ</w:t>
      </w:r>
      <w:r>
        <w:rPr>
          <w:rFonts w:ascii="Times New Roman" w:hAnsi="Times New Roman" w:cs="Times New Roman"/>
          <w:b/>
          <w:sz w:val="24"/>
          <w:szCs w:val="24"/>
        </w:rPr>
        <w:t>»</w:t>
      </w:r>
    </w:p>
    <w:p w:rsidR="00022DE8" w:rsidRDefault="00022DE8" w:rsidP="00022DE8">
      <w:pPr>
        <w:pStyle w:val="a5"/>
        <w:rPr>
          <w:bCs w:val="0"/>
          <w:sz w:val="24"/>
          <w:szCs w:val="24"/>
        </w:rPr>
      </w:pPr>
    </w:p>
    <w:p w:rsidR="00022DE8" w:rsidRDefault="00022DE8" w:rsidP="005428B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Уважаемые коллеги!</w:t>
      </w:r>
    </w:p>
    <w:p w:rsidR="00022DE8" w:rsidRDefault="00022DE8" w:rsidP="005428B0">
      <w:pPr>
        <w:autoSpaceDE w:val="0"/>
        <w:autoSpaceDN w:val="0"/>
        <w:adjustRightInd w:val="0"/>
        <w:spacing w:after="0" w:line="240" w:lineRule="auto"/>
        <w:jc w:val="center"/>
        <w:rPr>
          <w:rFonts w:ascii="Times New Roman" w:hAnsi="Times New Roman" w:cs="Times New Roman"/>
          <w:sz w:val="24"/>
          <w:szCs w:val="24"/>
        </w:rPr>
      </w:pPr>
    </w:p>
    <w:p w:rsidR="00022DE8" w:rsidRDefault="00022DE8" w:rsidP="00022DE8">
      <w:pPr>
        <w:autoSpaceDE w:val="0"/>
        <w:autoSpaceDN w:val="0"/>
        <w:adjustRightInd w:val="0"/>
        <w:spacing w:after="0" w:line="240" w:lineRule="auto"/>
        <w:jc w:val="both"/>
        <w:rPr>
          <w:rFonts w:ascii="Times New Roman" w:hAnsi="Times New Roman" w:cs="Times New Roman"/>
          <w:sz w:val="24"/>
          <w:szCs w:val="24"/>
        </w:rPr>
      </w:pPr>
    </w:p>
    <w:p w:rsidR="00022DE8" w:rsidRDefault="00022DE8" w:rsidP="00022DE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Этике ведения бизнеса в отношениях с органами власти, деловыми партнерами, акционерами и работниками ОАО «</w:t>
      </w:r>
      <w:r w:rsidR="00563639">
        <w:rPr>
          <w:rFonts w:ascii="Times New Roman" w:hAnsi="Times New Roman" w:cs="Times New Roman"/>
          <w:sz w:val="24"/>
          <w:szCs w:val="24"/>
        </w:rPr>
        <w:t>СТЗ</w:t>
      </w:r>
      <w:r>
        <w:rPr>
          <w:rFonts w:ascii="Times New Roman" w:hAnsi="Times New Roman" w:cs="Times New Roman"/>
          <w:sz w:val="24"/>
          <w:szCs w:val="24"/>
        </w:rPr>
        <w:t>» уделяет пристальное внимание.</w:t>
      </w:r>
    </w:p>
    <w:p w:rsidR="00022DE8" w:rsidRDefault="00022DE8" w:rsidP="00022DE8">
      <w:pPr>
        <w:autoSpaceDE w:val="0"/>
        <w:autoSpaceDN w:val="0"/>
        <w:adjustRightInd w:val="0"/>
        <w:spacing w:after="0" w:line="240" w:lineRule="auto"/>
        <w:ind w:firstLine="708"/>
        <w:rPr>
          <w:rFonts w:ascii="Times New Roman" w:hAnsi="Times New Roman" w:cs="Times New Roman"/>
          <w:sz w:val="24"/>
          <w:szCs w:val="24"/>
        </w:rPr>
      </w:pPr>
    </w:p>
    <w:p w:rsidR="00022DE8" w:rsidRDefault="00022DE8" w:rsidP="00022DE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целях внедрения и реализации лучших международных и российских стандартов корпоративного управления, в настоящем Кодексе Этики сформулированы и закреплены базовые принципы коллективного и индивидуального поведения, которые работники ОАО «</w:t>
      </w:r>
      <w:r w:rsidR="0087717E">
        <w:rPr>
          <w:rFonts w:ascii="Times New Roman" w:hAnsi="Times New Roman" w:cs="Times New Roman"/>
          <w:sz w:val="24"/>
          <w:szCs w:val="24"/>
        </w:rPr>
        <w:t>СТЗ</w:t>
      </w:r>
      <w:r>
        <w:rPr>
          <w:rFonts w:ascii="Times New Roman" w:hAnsi="Times New Roman" w:cs="Times New Roman"/>
          <w:sz w:val="24"/>
          <w:szCs w:val="24"/>
        </w:rPr>
        <w:t>» обязаны соблюдать в повседневной работе и при реализации проектов во всех странах мира.</w:t>
      </w:r>
    </w:p>
    <w:p w:rsidR="00022DE8" w:rsidRDefault="00022DE8" w:rsidP="00022DE8">
      <w:pPr>
        <w:autoSpaceDE w:val="0"/>
        <w:autoSpaceDN w:val="0"/>
        <w:adjustRightInd w:val="0"/>
        <w:spacing w:after="0" w:line="240" w:lineRule="auto"/>
        <w:ind w:firstLine="708"/>
        <w:jc w:val="both"/>
        <w:rPr>
          <w:rFonts w:ascii="Times New Roman" w:hAnsi="Times New Roman" w:cs="Times New Roman"/>
          <w:sz w:val="24"/>
          <w:szCs w:val="24"/>
        </w:rPr>
      </w:pPr>
    </w:p>
    <w:p w:rsidR="00022DE8" w:rsidRDefault="00022DE8" w:rsidP="00022DE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Кодекс Этики отражает позицию руководства ОАО «</w:t>
      </w:r>
      <w:r w:rsidR="0087717E">
        <w:rPr>
          <w:rFonts w:ascii="Times New Roman" w:hAnsi="Times New Roman" w:cs="Times New Roman"/>
          <w:sz w:val="24"/>
          <w:szCs w:val="24"/>
        </w:rPr>
        <w:t>СТЗ</w:t>
      </w:r>
      <w:r>
        <w:rPr>
          <w:rFonts w:ascii="Times New Roman" w:hAnsi="Times New Roman" w:cs="Times New Roman"/>
          <w:sz w:val="24"/>
          <w:szCs w:val="24"/>
        </w:rPr>
        <w:t>» в отношении фундаментальных ценностей корпоративной культуры и социальной ответственности. Кодекс Этики разработан с учетом основных этических норм и принципов Организации Объединенных Наций, Всемирного Совета предпринимателей по устойчивому развитию (WBCSD), Российского Кодекса предпринимательской этики (ТПП РФ, 1998 г.), Хартии корпоративной деловой этики (РСПП, 2003 г.), Кодекса корпоративного поведения (ФКЦБ, 2002 г.).</w:t>
      </w:r>
    </w:p>
    <w:p w:rsidR="00022DE8" w:rsidRDefault="00022DE8" w:rsidP="00022DE8">
      <w:pPr>
        <w:autoSpaceDE w:val="0"/>
        <w:autoSpaceDN w:val="0"/>
        <w:adjustRightInd w:val="0"/>
        <w:spacing w:after="0" w:line="240" w:lineRule="auto"/>
        <w:ind w:firstLine="708"/>
        <w:rPr>
          <w:rFonts w:ascii="Times New Roman" w:hAnsi="Times New Roman" w:cs="Times New Roman"/>
          <w:sz w:val="24"/>
          <w:szCs w:val="24"/>
        </w:rPr>
      </w:pPr>
    </w:p>
    <w:p w:rsidR="00022DE8" w:rsidRDefault="00022DE8" w:rsidP="00022DE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тех случаях, когда Кодекс Этики устанавливает более высокие стандарты поведения, чем применимое законодательство или обычная деловая практика, работники ОАО «</w:t>
      </w:r>
      <w:r w:rsidR="0087717E">
        <w:rPr>
          <w:rFonts w:ascii="Times New Roman" w:hAnsi="Times New Roman" w:cs="Times New Roman"/>
          <w:sz w:val="24"/>
          <w:szCs w:val="24"/>
        </w:rPr>
        <w:t>СТЗ</w:t>
      </w:r>
      <w:r>
        <w:rPr>
          <w:rFonts w:ascii="Times New Roman" w:hAnsi="Times New Roman" w:cs="Times New Roman"/>
          <w:sz w:val="24"/>
          <w:szCs w:val="24"/>
        </w:rPr>
        <w:t>» должны придерживаться норм, правил, требований и принципов, закрепленных в настоящем Кодексе Этики.</w:t>
      </w:r>
    </w:p>
    <w:p w:rsidR="00022DE8" w:rsidRDefault="00022DE8" w:rsidP="00022DE8">
      <w:pPr>
        <w:autoSpaceDE w:val="0"/>
        <w:autoSpaceDN w:val="0"/>
        <w:adjustRightInd w:val="0"/>
        <w:spacing w:after="0" w:line="240" w:lineRule="auto"/>
        <w:jc w:val="both"/>
        <w:rPr>
          <w:rFonts w:ascii="Times New Roman" w:hAnsi="Times New Roman" w:cs="Times New Roman"/>
          <w:sz w:val="24"/>
          <w:szCs w:val="24"/>
        </w:rPr>
      </w:pPr>
    </w:p>
    <w:p w:rsidR="00022DE8" w:rsidRDefault="00022DE8" w:rsidP="00022DE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Соблюдение деловой этики укрепляет репутацию ОАО «</w:t>
      </w:r>
      <w:r w:rsidR="0087717E">
        <w:rPr>
          <w:rFonts w:ascii="Times New Roman" w:hAnsi="Times New Roman" w:cs="Times New Roman"/>
          <w:sz w:val="24"/>
          <w:szCs w:val="24"/>
        </w:rPr>
        <w:t>СТЗ</w:t>
      </w:r>
      <w:r>
        <w:rPr>
          <w:rFonts w:ascii="Times New Roman" w:hAnsi="Times New Roman" w:cs="Times New Roman"/>
          <w:sz w:val="24"/>
          <w:szCs w:val="24"/>
        </w:rPr>
        <w:t>» и обеспечит устойчивое развитие в будущем. Именно поэтому соблюдение Кодекса Этики должно стать приоритетом для всех работников.</w:t>
      </w:r>
    </w:p>
    <w:p w:rsidR="00022DE8" w:rsidRDefault="00022DE8" w:rsidP="00022DE8">
      <w:pPr>
        <w:autoSpaceDE w:val="0"/>
        <w:autoSpaceDN w:val="0"/>
        <w:adjustRightInd w:val="0"/>
        <w:spacing w:after="0" w:line="240" w:lineRule="auto"/>
        <w:jc w:val="both"/>
        <w:rPr>
          <w:rFonts w:ascii="Times New Roman" w:hAnsi="Times New Roman" w:cs="Times New Roman"/>
          <w:sz w:val="24"/>
          <w:szCs w:val="24"/>
        </w:rPr>
      </w:pPr>
    </w:p>
    <w:p w:rsidR="00022DE8" w:rsidRDefault="00022DE8" w:rsidP="00022DE8">
      <w:pPr>
        <w:autoSpaceDE w:val="0"/>
        <w:autoSpaceDN w:val="0"/>
        <w:adjustRightInd w:val="0"/>
        <w:spacing w:after="0" w:line="240" w:lineRule="auto"/>
        <w:jc w:val="both"/>
        <w:rPr>
          <w:rFonts w:ascii="Times New Roman" w:hAnsi="Times New Roman" w:cs="Times New Roman"/>
          <w:sz w:val="24"/>
          <w:szCs w:val="24"/>
        </w:rPr>
      </w:pPr>
    </w:p>
    <w:p w:rsidR="00022DE8" w:rsidRDefault="00022DE8" w:rsidP="00022DE8">
      <w:pPr>
        <w:autoSpaceDE w:val="0"/>
        <w:autoSpaceDN w:val="0"/>
        <w:adjustRightInd w:val="0"/>
        <w:spacing w:after="0" w:line="240" w:lineRule="auto"/>
        <w:jc w:val="both"/>
        <w:rPr>
          <w:rFonts w:ascii="Times New Roman" w:hAnsi="Times New Roman" w:cs="Times New Roman"/>
          <w:sz w:val="24"/>
          <w:szCs w:val="24"/>
        </w:rPr>
      </w:pPr>
    </w:p>
    <w:p w:rsidR="00022DE8" w:rsidRDefault="0087717E" w:rsidP="00022D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DE8">
        <w:rPr>
          <w:rFonts w:ascii="Times New Roman" w:hAnsi="Times New Roman" w:cs="Times New Roman"/>
          <w:sz w:val="24"/>
          <w:szCs w:val="24"/>
        </w:rPr>
        <w:t>Генеральный директор ОАО «</w:t>
      </w:r>
      <w:r>
        <w:rPr>
          <w:rFonts w:ascii="Times New Roman" w:hAnsi="Times New Roman" w:cs="Times New Roman"/>
          <w:sz w:val="24"/>
          <w:szCs w:val="24"/>
        </w:rPr>
        <w:t>СТЗ»</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22DE8">
        <w:rPr>
          <w:rFonts w:ascii="Times New Roman" w:hAnsi="Times New Roman" w:cs="Times New Roman"/>
          <w:sz w:val="24"/>
          <w:szCs w:val="24"/>
        </w:rPr>
        <w:t>С.</w:t>
      </w:r>
      <w:r>
        <w:rPr>
          <w:rFonts w:ascii="Times New Roman" w:hAnsi="Times New Roman" w:cs="Times New Roman"/>
          <w:sz w:val="24"/>
          <w:szCs w:val="24"/>
        </w:rPr>
        <w:t>А. Сафонов</w:t>
      </w:r>
    </w:p>
    <w:p w:rsidR="00022DE8" w:rsidRDefault="00022DE8" w:rsidP="00022DE8">
      <w:pPr>
        <w:rPr>
          <w:rFonts w:ascii="Times New Roman" w:hAnsi="Times New Roman" w:cs="Times New Roman"/>
          <w:sz w:val="24"/>
          <w:szCs w:val="24"/>
        </w:rPr>
      </w:pPr>
    </w:p>
    <w:p w:rsidR="00022DE8" w:rsidRDefault="00022DE8" w:rsidP="00022DE8">
      <w:pPr>
        <w:rPr>
          <w:rFonts w:ascii="Times New Roman" w:hAnsi="Times New Roman" w:cs="Times New Roman"/>
          <w:sz w:val="24"/>
          <w:szCs w:val="24"/>
        </w:rPr>
      </w:pPr>
    </w:p>
    <w:p w:rsidR="00022DE8" w:rsidRDefault="00022DE8" w:rsidP="00022DE8">
      <w:pPr>
        <w:rPr>
          <w:rFonts w:ascii="Times New Roman" w:hAnsi="Times New Roman" w:cs="Times New Roman"/>
          <w:sz w:val="24"/>
          <w:szCs w:val="24"/>
        </w:rPr>
      </w:pPr>
    </w:p>
    <w:p w:rsidR="00022DE8" w:rsidRDefault="00022DE8" w:rsidP="00022DE8">
      <w:pPr>
        <w:rPr>
          <w:rFonts w:ascii="Times New Roman" w:hAnsi="Times New Roman" w:cs="Times New Roman"/>
          <w:sz w:val="24"/>
          <w:szCs w:val="24"/>
        </w:rPr>
      </w:pPr>
    </w:p>
    <w:p w:rsidR="00022DE8" w:rsidRDefault="00022DE8" w:rsidP="00022DE8">
      <w:pPr>
        <w:rPr>
          <w:rFonts w:ascii="Times New Roman" w:hAnsi="Times New Roman" w:cs="Times New Roman"/>
          <w:sz w:val="24"/>
          <w:szCs w:val="24"/>
        </w:rPr>
      </w:pPr>
    </w:p>
    <w:p w:rsidR="00022DE8" w:rsidRDefault="00022DE8" w:rsidP="00022DE8">
      <w:pPr>
        <w:rPr>
          <w:rFonts w:ascii="Times New Roman" w:hAnsi="Times New Roman" w:cs="Times New Roman"/>
          <w:sz w:val="24"/>
          <w:szCs w:val="24"/>
        </w:rPr>
      </w:pPr>
    </w:p>
    <w:p w:rsidR="00022DE8" w:rsidRDefault="00022DE8" w:rsidP="00022DE8">
      <w:pPr>
        <w:rPr>
          <w:rFonts w:ascii="Times New Roman" w:hAnsi="Times New Roman" w:cs="Times New Roman"/>
          <w:sz w:val="24"/>
          <w:szCs w:val="24"/>
        </w:rPr>
      </w:pPr>
    </w:p>
    <w:p w:rsidR="00022DE8" w:rsidRDefault="00022DE8" w:rsidP="00022DE8">
      <w:pPr>
        <w:spacing w:after="0"/>
        <w:rPr>
          <w:rFonts w:ascii="Times New Roman" w:hAnsi="Times New Roman" w:cs="Times New Roman"/>
          <w:sz w:val="24"/>
          <w:szCs w:val="24"/>
        </w:rPr>
        <w:sectPr w:rsidR="00022DE8" w:rsidSect="00942C7B">
          <w:headerReference w:type="default" r:id="rId8"/>
          <w:footerReference w:type="default" r:id="rId9"/>
          <w:pgSz w:w="11906" w:h="16838"/>
          <w:pgMar w:top="1276" w:right="707" w:bottom="851" w:left="1276" w:header="709" w:footer="709" w:gutter="0"/>
          <w:pgNumType w:start="1"/>
          <w:cols w:space="720"/>
          <w:titlePg/>
          <w:docGrid w:linePitch="299"/>
        </w:sectPr>
      </w:pP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022DE8" w:rsidRDefault="003C0362" w:rsidP="00022DE8">
      <w:pPr>
        <w:rPr>
          <w:rFonts w:ascii="Times New Roman" w:hAnsi="Times New Roman" w:cs="Times New Roman"/>
          <w:sz w:val="24"/>
          <w:szCs w:val="24"/>
        </w:rPr>
      </w:pPr>
      <w:r>
        <w:rPr>
          <w:rFonts w:ascii="Times New Roman" w:hAnsi="Times New Roman" w:cs="Times New Roman"/>
          <w:sz w:val="24"/>
          <w:szCs w:val="24"/>
        </w:rPr>
        <w:t>1.НАЗНАЧЕНИЕ КОДЕКСА Э</w:t>
      </w:r>
      <w:r w:rsidR="00022DE8">
        <w:rPr>
          <w:rFonts w:ascii="Times New Roman" w:hAnsi="Times New Roman" w:cs="Times New Roman"/>
          <w:sz w:val="24"/>
          <w:szCs w:val="24"/>
        </w:rPr>
        <w:t>ТИКИ………………………………</w:t>
      </w:r>
      <w:r>
        <w:rPr>
          <w:rFonts w:ascii="Times New Roman" w:hAnsi="Times New Roman" w:cs="Times New Roman"/>
          <w:sz w:val="24"/>
          <w:szCs w:val="24"/>
        </w:rPr>
        <w:t>……………..</w:t>
      </w:r>
      <w:r w:rsidR="00022DE8">
        <w:rPr>
          <w:rFonts w:ascii="Times New Roman" w:hAnsi="Times New Roman" w:cs="Times New Roman"/>
          <w:sz w:val="24"/>
          <w:szCs w:val="24"/>
        </w:rPr>
        <w:t>…</w:t>
      </w:r>
      <w:r>
        <w:rPr>
          <w:rFonts w:ascii="Times New Roman" w:hAnsi="Times New Roman" w:cs="Times New Roman"/>
          <w:sz w:val="24"/>
          <w:szCs w:val="24"/>
        </w:rPr>
        <w:t>……..</w:t>
      </w:r>
      <w:r w:rsidR="00022DE8">
        <w:rPr>
          <w:rFonts w:ascii="Times New Roman" w:hAnsi="Times New Roman" w:cs="Times New Roman"/>
          <w:sz w:val="24"/>
          <w:szCs w:val="24"/>
        </w:rPr>
        <w:t>….4</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2.ОБЛАСТЬ ПРИМЕНЕНИЯ…………………………</w:t>
      </w:r>
      <w:r w:rsidR="003C0362">
        <w:rPr>
          <w:rFonts w:ascii="Times New Roman" w:hAnsi="Times New Roman" w:cs="Times New Roman"/>
          <w:sz w:val="24"/>
          <w:szCs w:val="24"/>
        </w:rPr>
        <w:t>……...</w:t>
      </w:r>
      <w:r>
        <w:rPr>
          <w:rFonts w:ascii="Times New Roman" w:hAnsi="Times New Roman" w:cs="Times New Roman"/>
          <w:sz w:val="24"/>
          <w:szCs w:val="24"/>
        </w:rPr>
        <w:t>…………………………………4</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3.РУКОВОДЯЩИЕ ЭТИЧЕСКИЕ ПРИНЦИПЫ ОБЩЕСТВА……………………</w:t>
      </w:r>
      <w:r w:rsidR="003C0362">
        <w:rPr>
          <w:rFonts w:ascii="Times New Roman" w:hAnsi="Times New Roman" w:cs="Times New Roman"/>
          <w:sz w:val="24"/>
          <w:szCs w:val="24"/>
        </w:rPr>
        <w:t>...</w:t>
      </w:r>
      <w:r>
        <w:rPr>
          <w:rFonts w:ascii="Times New Roman" w:hAnsi="Times New Roman" w:cs="Times New Roman"/>
          <w:sz w:val="24"/>
          <w:szCs w:val="24"/>
        </w:rPr>
        <w:t>………5</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4.ИНФОРМИРОВАНИЕ, ОБУЧЕНИЕ И МОНИТОРИНГ………………………………</w:t>
      </w:r>
      <w:r w:rsidR="003C0362">
        <w:rPr>
          <w:rFonts w:ascii="Times New Roman" w:hAnsi="Times New Roman" w:cs="Times New Roman"/>
          <w:sz w:val="24"/>
          <w:szCs w:val="24"/>
        </w:rPr>
        <w:t>…...</w:t>
      </w:r>
      <w:r>
        <w:rPr>
          <w:rFonts w:ascii="Times New Roman" w:hAnsi="Times New Roman" w:cs="Times New Roman"/>
          <w:sz w:val="24"/>
          <w:szCs w:val="24"/>
        </w:rPr>
        <w:t>5</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 xml:space="preserve">5.ВЗАИМООТНОШЕНИЯ ОБЩЕСТВА И </w:t>
      </w:r>
      <w:r w:rsidR="003C0362">
        <w:rPr>
          <w:rFonts w:ascii="Times New Roman" w:hAnsi="Times New Roman" w:cs="Times New Roman"/>
          <w:sz w:val="24"/>
          <w:szCs w:val="24"/>
        </w:rPr>
        <w:t>С</w:t>
      </w:r>
      <w:r>
        <w:rPr>
          <w:rFonts w:ascii="Times New Roman" w:hAnsi="Times New Roman" w:cs="Times New Roman"/>
          <w:sz w:val="24"/>
          <w:szCs w:val="24"/>
        </w:rPr>
        <w:t>ОТРУДНИКОВ………………</w:t>
      </w:r>
      <w:r w:rsidR="003C0362">
        <w:rPr>
          <w:rFonts w:ascii="Times New Roman" w:hAnsi="Times New Roman" w:cs="Times New Roman"/>
          <w:sz w:val="24"/>
          <w:szCs w:val="24"/>
        </w:rPr>
        <w:t>...</w:t>
      </w:r>
      <w:r>
        <w:rPr>
          <w:rFonts w:ascii="Times New Roman" w:hAnsi="Times New Roman" w:cs="Times New Roman"/>
          <w:sz w:val="24"/>
          <w:szCs w:val="24"/>
        </w:rPr>
        <w:t>……………..6</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6.ПОДХОД К РЕАЛИЗАЦИИ ЭТИЧЕСКИХ ПРИНЦИПОВ ОБЩЕСТВА……</w:t>
      </w:r>
      <w:r w:rsidR="003C0362">
        <w:rPr>
          <w:rFonts w:ascii="Times New Roman" w:hAnsi="Times New Roman" w:cs="Times New Roman"/>
          <w:sz w:val="24"/>
          <w:szCs w:val="24"/>
        </w:rPr>
        <w:t>…...</w:t>
      </w:r>
      <w:r>
        <w:rPr>
          <w:rFonts w:ascii="Times New Roman" w:hAnsi="Times New Roman" w:cs="Times New Roman"/>
          <w:sz w:val="24"/>
          <w:szCs w:val="24"/>
        </w:rPr>
        <w:t>………</w:t>
      </w:r>
      <w:r w:rsidR="004F4793">
        <w:rPr>
          <w:rFonts w:ascii="Times New Roman" w:hAnsi="Times New Roman" w:cs="Times New Roman"/>
          <w:sz w:val="24"/>
          <w:szCs w:val="24"/>
        </w:rPr>
        <w:t>7</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ab/>
        <w:t>6.1. Уважение законных прав и интересов всех акционеров и партнеров Общества, своевременное и достоверное раскрытие информации…………………………………</w:t>
      </w:r>
      <w:r w:rsidR="009A4B72">
        <w:rPr>
          <w:rFonts w:ascii="Times New Roman" w:hAnsi="Times New Roman" w:cs="Times New Roman"/>
          <w:sz w:val="24"/>
          <w:szCs w:val="24"/>
        </w:rPr>
        <w:t>...</w:t>
      </w:r>
      <w:r>
        <w:rPr>
          <w:rFonts w:ascii="Times New Roman" w:hAnsi="Times New Roman" w:cs="Times New Roman"/>
          <w:sz w:val="24"/>
          <w:szCs w:val="24"/>
        </w:rPr>
        <w:t>…..</w:t>
      </w:r>
      <w:r w:rsidR="004F4793">
        <w:rPr>
          <w:rFonts w:ascii="Times New Roman" w:hAnsi="Times New Roman" w:cs="Times New Roman"/>
          <w:sz w:val="24"/>
          <w:szCs w:val="24"/>
        </w:rPr>
        <w:t>7</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ab/>
        <w:t>6.2. Предотвращение коррупции……………………</w:t>
      </w:r>
      <w:r w:rsidR="009A4B72">
        <w:rPr>
          <w:rFonts w:ascii="Times New Roman" w:hAnsi="Times New Roman" w:cs="Times New Roman"/>
          <w:sz w:val="24"/>
          <w:szCs w:val="24"/>
        </w:rPr>
        <w:t>...</w:t>
      </w:r>
      <w:r>
        <w:rPr>
          <w:rFonts w:ascii="Times New Roman" w:hAnsi="Times New Roman" w:cs="Times New Roman"/>
          <w:sz w:val="24"/>
          <w:szCs w:val="24"/>
        </w:rPr>
        <w:t>………………………………...</w:t>
      </w:r>
      <w:r w:rsidR="00201977">
        <w:rPr>
          <w:rFonts w:ascii="Times New Roman" w:hAnsi="Times New Roman" w:cs="Times New Roman"/>
          <w:sz w:val="24"/>
          <w:szCs w:val="24"/>
        </w:rPr>
        <w:t>8</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ab/>
        <w:t>6.3. Добросовестная конкуренция………………</w:t>
      </w:r>
      <w:r w:rsidR="009A4B72">
        <w:rPr>
          <w:rFonts w:ascii="Times New Roman" w:hAnsi="Times New Roman" w:cs="Times New Roman"/>
          <w:sz w:val="24"/>
          <w:szCs w:val="24"/>
        </w:rPr>
        <w:t>..</w:t>
      </w:r>
      <w:r>
        <w:rPr>
          <w:rFonts w:ascii="Times New Roman" w:hAnsi="Times New Roman" w:cs="Times New Roman"/>
          <w:sz w:val="24"/>
          <w:szCs w:val="24"/>
        </w:rPr>
        <w:t>……………………………………10</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ab/>
        <w:t xml:space="preserve">6.4. Взаимодействие с органами государственной власти и государственными </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служащими…………………</w:t>
      </w:r>
      <w:r w:rsidR="009A4B72">
        <w:rPr>
          <w:rFonts w:ascii="Times New Roman" w:hAnsi="Times New Roman" w:cs="Times New Roman"/>
          <w:sz w:val="24"/>
          <w:szCs w:val="24"/>
        </w:rPr>
        <w:t>..</w:t>
      </w:r>
      <w:r>
        <w:rPr>
          <w:rFonts w:ascii="Times New Roman" w:hAnsi="Times New Roman" w:cs="Times New Roman"/>
          <w:sz w:val="24"/>
          <w:szCs w:val="24"/>
        </w:rPr>
        <w:t>………………………………………………………………….11</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ab/>
        <w:t>6.5. Соблюдение правил работы с инсайдерской информацией Общества и</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недопустимости инсайдерских сделок………………………………</w:t>
      </w:r>
      <w:r w:rsidR="009A4B72">
        <w:rPr>
          <w:rFonts w:ascii="Times New Roman" w:hAnsi="Times New Roman" w:cs="Times New Roman"/>
          <w:sz w:val="24"/>
          <w:szCs w:val="24"/>
        </w:rPr>
        <w:t>..</w:t>
      </w:r>
      <w:r>
        <w:rPr>
          <w:rFonts w:ascii="Times New Roman" w:hAnsi="Times New Roman" w:cs="Times New Roman"/>
          <w:sz w:val="24"/>
          <w:szCs w:val="24"/>
        </w:rPr>
        <w:t>………………………11</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ab/>
        <w:t xml:space="preserve">6.6. Выявление и урегулирование </w:t>
      </w:r>
      <w:r w:rsidR="009A4B72">
        <w:rPr>
          <w:rFonts w:ascii="Times New Roman" w:hAnsi="Times New Roman" w:cs="Times New Roman"/>
          <w:sz w:val="24"/>
          <w:szCs w:val="24"/>
        </w:rPr>
        <w:t>Конфликтов интересов…………………………..</w:t>
      </w:r>
      <w:r>
        <w:rPr>
          <w:rFonts w:ascii="Times New Roman" w:hAnsi="Times New Roman" w:cs="Times New Roman"/>
          <w:sz w:val="24"/>
          <w:szCs w:val="24"/>
        </w:rPr>
        <w:t>12</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ab/>
        <w:t xml:space="preserve">6.7. Соразмерность представительских </w:t>
      </w:r>
      <w:r w:rsidR="009A4B72">
        <w:rPr>
          <w:rFonts w:ascii="Times New Roman" w:hAnsi="Times New Roman" w:cs="Times New Roman"/>
          <w:sz w:val="24"/>
          <w:szCs w:val="24"/>
        </w:rPr>
        <w:t>расходов и деловых подарков………….</w:t>
      </w:r>
      <w:r>
        <w:rPr>
          <w:rFonts w:ascii="Times New Roman" w:hAnsi="Times New Roman" w:cs="Times New Roman"/>
          <w:sz w:val="24"/>
          <w:szCs w:val="24"/>
        </w:rPr>
        <w:t>…</w:t>
      </w:r>
      <w:r w:rsidR="009A4B72">
        <w:rPr>
          <w:rFonts w:ascii="Times New Roman" w:hAnsi="Times New Roman" w:cs="Times New Roman"/>
          <w:sz w:val="24"/>
          <w:szCs w:val="24"/>
        </w:rPr>
        <w:t>1</w:t>
      </w:r>
      <w:r>
        <w:rPr>
          <w:rFonts w:ascii="Times New Roman" w:hAnsi="Times New Roman" w:cs="Times New Roman"/>
          <w:sz w:val="24"/>
          <w:szCs w:val="24"/>
        </w:rPr>
        <w:t>5</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ab/>
        <w:t>6.8. Защита конфиденциальной информации……………………………</w:t>
      </w:r>
      <w:r w:rsidR="009A4B72">
        <w:rPr>
          <w:rFonts w:ascii="Times New Roman" w:hAnsi="Times New Roman" w:cs="Times New Roman"/>
          <w:sz w:val="24"/>
          <w:szCs w:val="24"/>
        </w:rPr>
        <w:t>..</w:t>
      </w:r>
      <w:r>
        <w:rPr>
          <w:rFonts w:ascii="Times New Roman" w:hAnsi="Times New Roman" w:cs="Times New Roman"/>
          <w:sz w:val="24"/>
          <w:szCs w:val="24"/>
        </w:rPr>
        <w:t>………….16</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ab/>
        <w:t xml:space="preserve">6.9. Использование имущества </w:t>
      </w:r>
      <w:r w:rsidR="009A4B72">
        <w:rPr>
          <w:rFonts w:ascii="Times New Roman" w:hAnsi="Times New Roman" w:cs="Times New Roman"/>
          <w:sz w:val="24"/>
          <w:szCs w:val="24"/>
        </w:rPr>
        <w:t>о</w:t>
      </w:r>
      <w:r>
        <w:rPr>
          <w:rFonts w:ascii="Times New Roman" w:hAnsi="Times New Roman" w:cs="Times New Roman"/>
          <w:sz w:val="24"/>
          <w:szCs w:val="24"/>
        </w:rPr>
        <w:t>бщества………………</w:t>
      </w:r>
      <w:r w:rsidR="009A4B72">
        <w:rPr>
          <w:rFonts w:ascii="Times New Roman" w:hAnsi="Times New Roman" w:cs="Times New Roman"/>
          <w:sz w:val="24"/>
          <w:szCs w:val="24"/>
        </w:rPr>
        <w:t>.</w:t>
      </w:r>
      <w:r>
        <w:rPr>
          <w:rFonts w:ascii="Times New Roman" w:hAnsi="Times New Roman" w:cs="Times New Roman"/>
          <w:sz w:val="24"/>
          <w:szCs w:val="24"/>
        </w:rPr>
        <w:t>……………………………17</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 xml:space="preserve">7.ОРГАНИЗАЦИЯ ПРОГРАММЫ ОПОВЕЩЕНИЯ О НЕДОСТАТКАХ «ЕДИНАЯ </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ГОРЯЧАЯ ЛИНИЯ» ОАО «</w:t>
      </w:r>
      <w:r w:rsidR="009A4B72">
        <w:rPr>
          <w:rFonts w:ascii="Times New Roman" w:hAnsi="Times New Roman" w:cs="Times New Roman"/>
          <w:sz w:val="24"/>
          <w:szCs w:val="24"/>
        </w:rPr>
        <w:t>СТЗ</w:t>
      </w:r>
      <w:r>
        <w:rPr>
          <w:rFonts w:ascii="Times New Roman" w:hAnsi="Times New Roman" w:cs="Times New Roman"/>
          <w:sz w:val="24"/>
          <w:szCs w:val="24"/>
        </w:rPr>
        <w:t>»</w:t>
      </w:r>
      <w:r w:rsidR="008D2C44">
        <w:rPr>
          <w:rFonts w:ascii="Times New Roman" w:hAnsi="Times New Roman" w:cs="Times New Roman"/>
          <w:sz w:val="24"/>
          <w:szCs w:val="24"/>
        </w:rPr>
        <w:t xml:space="preserve">/ОАО «РТИ» </w:t>
      </w:r>
      <w:r>
        <w:rPr>
          <w:rFonts w:ascii="Times New Roman" w:hAnsi="Times New Roman" w:cs="Times New Roman"/>
          <w:sz w:val="24"/>
          <w:szCs w:val="24"/>
        </w:rPr>
        <w:t>…………………………………</w:t>
      </w:r>
      <w:r w:rsidR="009A4B72">
        <w:rPr>
          <w:rFonts w:ascii="Times New Roman" w:hAnsi="Times New Roman" w:cs="Times New Roman"/>
          <w:sz w:val="24"/>
          <w:szCs w:val="24"/>
        </w:rPr>
        <w:t>.</w:t>
      </w:r>
      <w:r>
        <w:rPr>
          <w:rFonts w:ascii="Times New Roman" w:hAnsi="Times New Roman" w:cs="Times New Roman"/>
          <w:sz w:val="24"/>
          <w:szCs w:val="24"/>
        </w:rPr>
        <w:t>………….17</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8.ВНЕСЕНИЕ ИЗМЕНЕНИЙ………………………………………………………………….18</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9.ОТВЕТСТВЕННОСТЬ ЗА НЕИСПОЛНЕНИЕ (НЕНАДЛЕЖАЩЕЕ ИСПОЛНЕНИЕ)</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КОДЕКСА ЭТИКИ…………………………………………………………………………….18</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t>10.ЗАКЛЮЧЕНИЕ……………………………………………………………………………..1</w:t>
      </w:r>
      <w:r w:rsidR="004F4793">
        <w:rPr>
          <w:rFonts w:ascii="Times New Roman" w:hAnsi="Times New Roman" w:cs="Times New Roman"/>
          <w:sz w:val="24"/>
          <w:szCs w:val="24"/>
        </w:rPr>
        <w:t>8</w:t>
      </w:r>
    </w:p>
    <w:p w:rsidR="00022DE8" w:rsidRDefault="00022DE8" w:rsidP="00022DE8">
      <w:pPr>
        <w:rPr>
          <w:rFonts w:ascii="Times New Roman" w:hAnsi="Times New Roman" w:cs="Times New Roman"/>
          <w:sz w:val="24"/>
          <w:szCs w:val="24"/>
        </w:rPr>
      </w:pPr>
      <w:r>
        <w:rPr>
          <w:rFonts w:ascii="Times New Roman" w:hAnsi="Times New Roman" w:cs="Times New Roman"/>
          <w:sz w:val="24"/>
          <w:szCs w:val="24"/>
        </w:rPr>
        <w:br w:type="page"/>
      </w:r>
    </w:p>
    <w:p w:rsidR="00022DE8" w:rsidRDefault="00022DE8" w:rsidP="00022DE8">
      <w:pPr>
        <w:pStyle w:val="m"/>
        <w:numPr>
          <w:ilvl w:val="0"/>
          <w:numId w:val="3"/>
        </w:numPr>
        <w:ind w:left="567" w:hanging="567"/>
        <w:rPr>
          <w:b/>
        </w:rPr>
      </w:pPr>
      <w:r>
        <w:rPr>
          <w:b/>
        </w:rPr>
        <w:lastRenderedPageBreak/>
        <w:t>НАЗНАЧЕНИЕ КОДЕКСА ЭТИКИ</w:t>
      </w:r>
    </w:p>
    <w:p w:rsidR="00022DE8" w:rsidRDefault="00022DE8" w:rsidP="00022DE8">
      <w:pPr>
        <w:pStyle w:val="m"/>
        <w:ind w:left="567"/>
      </w:pPr>
    </w:p>
    <w:p w:rsidR="00022DE8" w:rsidRDefault="00022DE8" w:rsidP="00022DE8">
      <w:pPr>
        <w:pStyle w:val="m"/>
        <w:numPr>
          <w:ilvl w:val="1"/>
          <w:numId w:val="3"/>
        </w:numPr>
        <w:ind w:left="567" w:hanging="567"/>
      </w:pPr>
      <w:r>
        <w:t>Настоящий Кодекс Этики ОАО «</w:t>
      </w:r>
      <w:r w:rsidR="00B01C2B">
        <w:t>СТЗ</w:t>
      </w:r>
      <w:r>
        <w:t>» (далее – Кодекс Этики) является базовым документом ОАО «</w:t>
      </w:r>
      <w:r w:rsidR="00B01C2B">
        <w:t>СТЗ</w:t>
      </w:r>
      <w:r>
        <w:t>» (далее также – «Общество»), определяющим:</w:t>
      </w:r>
    </w:p>
    <w:p w:rsidR="00022DE8" w:rsidRDefault="00022DE8" w:rsidP="00022DE8">
      <w:pPr>
        <w:pStyle w:val="m"/>
        <w:numPr>
          <w:ilvl w:val="2"/>
          <w:numId w:val="3"/>
        </w:numPr>
      </w:pPr>
      <w:r>
        <w:t>ключевые нормы, правила, требования и принципы, направленные на формирование единых этических стандартов деятельности Общества и его Сотрудников в отношении ключевых бизнес-процессов Общества, а также во взаимоотношениях с государственными служащими, деловыми партнерами, акционерами, средствами массовой информации;</w:t>
      </w:r>
    </w:p>
    <w:p w:rsidR="00022DE8" w:rsidRDefault="00022DE8" w:rsidP="00022DE8">
      <w:pPr>
        <w:pStyle w:val="m"/>
        <w:numPr>
          <w:ilvl w:val="2"/>
          <w:numId w:val="3"/>
        </w:numPr>
      </w:pPr>
      <w:r>
        <w:t>обязанность членов Совета директоров, Генера</w:t>
      </w:r>
      <w:r w:rsidR="00B01C2B">
        <w:t>льного директора</w:t>
      </w:r>
      <w:r>
        <w:t xml:space="preserve"> и Сотрудников Общества независимо от занимаемой должности знать и соблюдать принципы и требования Кодекса Этики;</w:t>
      </w:r>
    </w:p>
    <w:p w:rsidR="00022DE8" w:rsidRDefault="00022DE8" w:rsidP="00022DE8">
      <w:pPr>
        <w:pStyle w:val="m"/>
        <w:numPr>
          <w:ilvl w:val="2"/>
          <w:numId w:val="3"/>
        </w:numPr>
      </w:pPr>
      <w:r>
        <w:t>порядок ознакомления Сотрудников Общества с требованиями Кодекса Этики;</w:t>
      </w:r>
    </w:p>
    <w:p w:rsidR="00022DE8" w:rsidRDefault="00022DE8" w:rsidP="00022DE8">
      <w:pPr>
        <w:pStyle w:val="m"/>
        <w:numPr>
          <w:ilvl w:val="2"/>
          <w:numId w:val="3"/>
        </w:numPr>
      </w:pPr>
      <w:r>
        <w:t>процедуры мониторинга соблюдения Сотрудниками Общества норм, правил, требований и принципов Кодекса Этики;</w:t>
      </w:r>
    </w:p>
    <w:p w:rsidR="00022DE8" w:rsidRDefault="00022DE8" w:rsidP="00022DE8">
      <w:pPr>
        <w:pStyle w:val="m"/>
        <w:numPr>
          <w:ilvl w:val="2"/>
          <w:numId w:val="3"/>
        </w:numPr>
      </w:pPr>
      <w:r>
        <w:t>порядок информирования руководства Общества о выявленном или вероятном несоблюдении Кодекса Этики;</w:t>
      </w:r>
    </w:p>
    <w:p w:rsidR="00022DE8" w:rsidRDefault="00022DE8" w:rsidP="00022DE8">
      <w:pPr>
        <w:pStyle w:val="m"/>
        <w:numPr>
          <w:ilvl w:val="2"/>
          <w:numId w:val="3"/>
        </w:numPr>
      </w:pPr>
      <w:r>
        <w:t>ответственность Сотрудников Общества за несоблюдение Кодекса Этики.</w:t>
      </w:r>
    </w:p>
    <w:p w:rsidR="00022DE8" w:rsidRDefault="00022DE8" w:rsidP="00022DE8">
      <w:pPr>
        <w:pStyle w:val="m"/>
        <w:numPr>
          <w:ilvl w:val="1"/>
          <w:numId w:val="3"/>
        </w:numPr>
        <w:ind w:left="567" w:hanging="567"/>
      </w:pPr>
      <w:r>
        <w:t>Кодекс Этики разработан в соответствии с законодательством Российской Федерации, Уставом и другими внутренними документами Общества с учетом применимых законов, требований регуляторов рынка ценных бумаг, общепризнанных принципов и норм международного права, а также  лучших практик в данной области.</w:t>
      </w:r>
    </w:p>
    <w:p w:rsidR="00022DE8" w:rsidRDefault="00022DE8" w:rsidP="00022DE8">
      <w:pPr>
        <w:pStyle w:val="m"/>
      </w:pPr>
    </w:p>
    <w:p w:rsidR="00022DE8" w:rsidRDefault="00022DE8" w:rsidP="00022DE8">
      <w:pPr>
        <w:pStyle w:val="m"/>
        <w:numPr>
          <w:ilvl w:val="0"/>
          <w:numId w:val="3"/>
        </w:numPr>
        <w:ind w:left="567" w:hanging="567"/>
        <w:rPr>
          <w:b/>
        </w:rPr>
      </w:pPr>
      <w:r>
        <w:rPr>
          <w:b/>
        </w:rPr>
        <w:t>ОБЛАСТЬ ПРИМЕНЕНИЯ</w:t>
      </w:r>
    </w:p>
    <w:p w:rsidR="00022DE8" w:rsidRDefault="00022DE8" w:rsidP="00022DE8">
      <w:pPr>
        <w:pStyle w:val="m"/>
      </w:pPr>
    </w:p>
    <w:p w:rsidR="00022DE8" w:rsidRDefault="00022DE8" w:rsidP="00022DE8">
      <w:pPr>
        <w:pStyle w:val="m"/>
        <w:numPr>
          <w:ilvl w:val="1"/>
          <w:numId w:val="3"/>
        </w:numPr>
        <w:ind w:left="567" w:hanging="567"/>
      </w:pPr>
      <w:r>
        <w:t>Кодекс Этики отражает приверженность Общества и его руководства высоким этическим стандартам ведения открытого и честного бизнеса, призванным обеспечить совершенствование корпоративной культуры, следование лучшим практикам корпоративного управления и поддержание деловой репутации Общества на должном уровне.</w:t>
      </w:r>
    </w:p>
    <w:p w:rsidR="00022DE8" w:rsidRDefault="00022DE8" w:rsidP="00022DE8">
      <w:pPr>
        <w:pStyle w:val="m"/>
        <w:numPr>
          <w:ilvl w:val="1"/>
          <w:numId w:val="3"/>
        </w:numPr>
        <w:ind w:left="567" w:hanging="567"/>
      </w:pPr>
      <w:r>
        <w:t>Все Сотрудники Общества должны руководствоваться настоящим Кодексом Этики и неукоснительно соблюдать его принципы и требования в повседневной работе и при реализации любых проектов Общества.</w:t>
      </w:r>
    </w:p>
    <w:p w:rsidR="00022DE8" w:rsidRDefault="00022DE8" w:rsidP="00022DE8">
      <w:pPr>
        <w:pStyle w:val="m"/>
        <w:numPr>
          <w:ilvl w:val="1"/>
          <w:numId w:val="3"/>
        </w:numPr>
        <w:ind w:left="567" w:hanging="567"/>
      </w:pPr>
      <w:r>
        <w:t xml:space="preserve">Документы Общества, в том числе регулирующие отношения с органами власти, деловыми партнерами, акционерами и Сотрудниками Общества разрабатываются и утверждаются с учетом принципов и требований настоящего Кодекса Этики. </w:t>
      </w:r>
    </w:p>
    <w:p w:rsidR="00022DE8" w:rsidRDefault="00022DE8" w:rsidP="00022DE8">
      <w:pPr>
        <w:pStyle w:val="m"/>
        <w:numPr>
          <w:ilvl w:val="1"/>
          <w:numId w:val="3"/>
        </w:numPr>
        <w:ind w:left="567" w:hanging="567"/>
      </w:pPr>
      <w:r>
        <w:t>Отдельные положения Кодекса Этики и порядок их реализации более подробно раскрываются во внутренних документах Общества, в том числе политиках, кодексах,  регламентах, положениях, должностных инструкциях, а также трудовых договорах Сотрудников Общества.</w:t>
      </w:r>
    </w:p>
    <w:p w:rsidR="00022DE8" w:rsidRDefault="00022DE8" w:rsidP="00022DE8">
      <w:pPr>
        <w:pStyle w:val="m"/>
        <w:numPr>
          <w:ilvl w:val="1"/>
          <w:numId w:val="3"/>
        </w:numPr>
        <w:ind w:left="567" w:hanging="567"/>
      </w:pPr>
      <w:r>
        <w:t>Принципы и требования Кодекса Этики распространяются на все аспекты деятельности и бизнес-процессы Общества, в том числе в следующих областях:</w:t>
      </w:r>
    </w:p>
    <w:p w:rsidR="00022DE8" w:rsidRDefault="00022DE8" w:rsidP="00022DE8">
      <w:pPr>
        <w:pStyle w:val="m"/>
        <w:numPr>
          <w:ilvl w:val="2"/>
          <w:numId w:val="3"/>
        </w:numPr>
      </w:pPr>
      <w:r>
        <w:t>уважение законных прав и интересов акционеров и инвесторов Общества, своевременное и достоверное раскрытие информации;</w:t>
      </w:r>
    </w:p>
    <w:p w:rsidR="00022DE8" w:rsidRDefault="00022DE8" w:rsidP="00022DE8">
      <w:pPr>
        <w:pStyle w:val="m"/>
        <w:numPr>
          <w:ilvl w:val="2"/>
          <w:numId w:val="3"/>
        </w:numPr>
      </w:pPr>
      <w:r>
        <w:t>предотвращение коррупции;</w:t>
      </w:r>
    </w:p>
    <w:p w:rsidR="00022DE8" w:rsidRDefault="00022DE8" w:rsidP="00022DE8">
      <w:pPr>
        <w:pStyle w:val="m"/>
        <w:numPr>
          <w:ilvl w:val="2"/>
          <w:numId w:val="3"/>
        </w:numPr>
      </w:pPr>
      <w:r>
        <w:t>добросовестная конкуренция;</w:t>
      </w:r>
    </w:p>
    <w:p w:rsidR="00022DE8" w:rsidRDefault="00022DE8" w:rsidP="00022DE8">
      <w:pPr>
        <w:pStyle w:val="m"/>
        <w:numPr>
          <w:ilvl w:val="2"/>
          <w:numId w:val="3"/>
        </w:numPr>
      </w:pPr>
      <w:r>
        <w:t>взаимодействие с органами государственной власти и государственными служащими;</w:t>
      </w:r>
    </w:p>
    <w:p w:rsidR="00022DE8" w:rsidRDefault="00022DE8" w:rsidP="00022DE8">
      <w:pPr>
        <w:pStyle w:val="m"/>
        <w:numPr>
          <w:ilvl w:val="2"/>
          <w:numId w:val="3"/>
        </w:numPr>
      </w:pPr>
      <w:r>
        <w:t>соблюдение правил работы с инсайдерской информацией и недопустимость инсайдерских сделок;</w:t>
      </w:r>
    </w:p>
    <w:p w:rsidR="00022DE8" w:rsidRDefault="00022DE8" w:rsidP="00022DE8">
      <w:pPr>
        <w:pStyle w:val="m"/>
        <w:numPr>
          <w:ilvl w:val="2"/>
          <w:numId w:val="3"/>
        </w:numPr>
      </w:pPr>
      <w:r>
        <w:t>выявление и урегулирование конфликта интересов;</w:t>
      </w:r>
    </w:p>
    <w:p w:rsidR="00022DE8" w:rsidRDefault="00022DE8" w:rsidP="00022DE8">
      <w:pPr>
        <w:pStyle w:val="m"/>
        <w:numPr>
          <w:ilvl w:val="2"/>
          <w:numId w:val="3"/>
        </w:numPr>
      </w:pPr>
      <w:r>
        <w:lastRenderedPageBreak/>
        <w:t>соразмерность представительских расходов и деловых подарков;</w:t>
      </w:r>
    </w:p>
    <w:p w:rsidR="00022DE8" w:rsidRDefault="00022DE8" w:rsidP="00022DE8">
      <w:pPr>
        <w:pStyle w:val="m"/>
        <w:numPr>
          <w:ilvl w:val="2"/>
          <w:numId w:val="3"/>
        </w:numPr>
      </w:pPr>
      <w:r>
        <w:t>защита конфиденциальной информации;</w:t>
      </w:r>
    </w:p>
    <w:p w:rsidR="00022DE8" w:rsidRDefault="00022DE8" w:rsidP="00022DE8">
      <w:pPr>
        <w:pStyle w:val="m"/>
        <w:numPr>
          <w:ilvl w:val="2"/>
          <w:numId w:val="3"/>
        </w:numPr>
      </w:pPr>
      <w:r>
        <w:t>использование имущества Общества;</w:t>
      </w:r>
    </w:p>
    <w:p w:rsidR="00022DE8" w:rsidRDefault="00022DE8" w:rsidP="00022DE8">
      <w:pPr>
        <w:pStyle w:val="m"/>
        <w:numPr>
          <w:ilvl w:val="2"/>
          <w:numId w:val="3"/>
        </w:numPr>
      </w:pPr>
      <w:r>
        <w:t>взаимное уважение и вз</w:t>
      </w:r>
      <w:r w:rsidR="008B6E65">
        <w:t>аимопомощь Сотрудников Общества</w:t>
      </w:r>
      <w:r>
        <w:t>.</w:t>
      </w:r>
    </w:p>
    <w:p w:rsidR="00022DE8" w:rsidRDefault="00022DE8" w:rsidP="00022DE8">
      <w:pPr>
        <w:pStyle w:val="m"/>
        <w:ind w:left="720"/>
        <w:rPr>
          <w:b/>
        </w:rPr>
      </w:pPr>
    </w:p>
    <w:p w:rsidR="00022DE8" w:rsidRDefault="00022DE8" w:rsidP="00022DE8">
      <w:pPr>
        <w:pStyle w:val="m"/>
        <w:numPr>
          <w:ilvl w:val="0"/>
          <w:numId w:val="3"/>
        </w:numPr>
        <w:ind w:left="567" w:hanging="567"/>
        <w:rPr>
          <w:b/>
        </w:rPr>
      </w:pPr>
      <w:r>
        <w:rPr>
          <w:b/>
        </w:rPr>
        <w:t>РУКОВОДЯЩИЕ ЭТИЧЕСКИЕ ПРИНЦИПЫ ОБЩЕСТВА</w:t>
      </w:r>
    </w:p>
    <w:p w:rsidR="00022DE8" w:rsidRDefault="00022DE8" w:rsidP="00022DE8">
      <w:pPr>
        <w:pStyle w:val="m"/>
        <w:rPr>
          <w:b/>
        </w:rPr>
      </w:pPr>
    </w:p>
    <w:p w:rsidR="00022DE8" w:rsidRDefault="00022DE8" w:rsidP="00022DE8">
      <w:pPr>
        <w:pStyle w:val="m"/>
        <w:numPr>
          <w:ilvl w:val="1"/>
          <w:numId w:val="3"/>
        </w:numPr>
        <w:ind w:left="567" w:hanging="567"/>
      </w:pPr>
      <w:r>
        <w:rPr>
          <w:b/>
        </w:rPr>
        <w:t>Доверие</w:t>
      </w:r>
      <w:r>
        <w:t>: за время своего существования Обществу удалось завоевать доверие контрагентов и клиентов, построив  со своими акционерами, инвесторами и Сотрудниками дружественные партнерские отношения, которые Общество твердо намерено сохранять, укреплять и развивать в дальнейшем.</w:t>
      </w:r>
    </w:p>
    <w:p w:rsidR="00022DE8" w:rsidRDefault="00022DE8" w:rsidP="00022DE8">
      <w:pPr>
        <w:pStyle w:val="m"/>
        <w:numPr>
          <w:ilvl w:val="1"/>
          <w:numId w:val="3"/>
        </w:numPr>
        <w:ind w:left="567" w:hanging="567"/>
        <w:rPr>
          <w:b/>
          <w:bCs/>
        </w:rPr>
      </w:pPr>
      <w:r>
        <w:rPr>
          <w:b/>
          <w:bCs/>
        </w:rPr>
        <w:t>Открытость</w:t>
      </w:r>
      <w:r>
        <w:rPr>
          <w:bCs/>
        </w:rPr>
        <w:t>:</w:t>
      </w:r>
      <w:r>
        <w:rPr>
          <w:b/>
          <w:bCs/>
        </w:rPr>
        <w:t xml:space="preserve"> </w:t>
      </w:r>
      <w:r>
        <w:rPr>
          <w:bCs/>
        </w:rPr>
        <w:t>прозрачная</w:t>
      </w:r>
      <w:r>
        <w:rPr>
          <w:b/>
          <w:bCs/>
        </w:rPr>
        <w:t xml:space="preserve"> </w:t>
      </w:r>
      <w:r>
        <w:rPr>
          <w:bCs/>
        </w:rPr>
        <w:t>информационная</w:t>
      </w:r>
      <w:r>
        <w:rPr>
          <w:b/>
          <w:bCs/>
        </w:rPr>
        <w:t xml:space="preserve"> </w:t>
      </w:r>
      <w:r>
        <w:t>политика Общества не только гарантирует право всех заинтересованных лиц на получение достоверной и актуальной информации о деятельности Общества, но также является одной из важнейших составляющих нашей корпоративной культуры.</w:t>
      </w:r>
    </w:p>
    <w:p w:rsidR="00022DE8" w:rsidRDefault="00022DE8" w:rsidP="00022DE8">
      <w:pPr>
        <w:pStyle w:val="m"/>
        <w:numPr>
          <w:ilvl w:val="1"/>
          <w:numId w:val="3"/>
        </w:numPr>
        <w:ind w:left="567" w:hanging="567"/>
      </w:pPr>
      <w:r>
        <w:rPr>
          <w:b/>
          <w:bCs/>
        </w:rPr>
        <w:t>Уважение к людям</w:t>
      </w:r>
      <w:r>
        <w:rPr>
          <w:bCs/>
        </w:rPr>
        <w:t>:</w:t>
      </w:r>
      <w:r>
        <w:rPr>
          <w:b/>
          <w:bCs/>
        </w:rPr>
        <w:t xml:space="preserve"> </w:t>
      </w:r>
      <w:r>
        <w:t>кадровая политика Общества выражается в предоставлении равных возможностей всем Сотрудникам независимо от их национальной и религиозной принадлежности, политических взглядов, личных убеждений, пола, образа жизни и возраста.</w:t>
      </w:r>
    </w:p>
    <w:p w:rsidR="00022DE8" w:rsidRDefault="00022DE8" w:rsidP="00022DE8">
      <w:pPr>
        <w:pStyle w:val="m"/>
        <w:numPr>
          <w:ilvl w:val="1"/>
          <w:numId w:val="3"/>
        </w:numPr>
        <w:ind w:left="567" w:hanging="567"/>
      </w:pPr>
      <w:r>
        <w:rPr>
          <w:b/>
        </w:rPr>
        <w:t>Профессионализм</w:t>
      </w:r>
      <w:r>
        <w:t>: Общество принимает все решения на основе должным образом проверенных данных и на основании профессионально обоснованных суждений.</w:t>
      </w:r>
    </w:p>
    <w:p w:rsidR="00022DE8" w:rsidRDefault="00022DE8" w:rsidP="00022DE8">
      <w:pPr>
        <w:pStyle w:val="m"/>
        <w:numPr>
          <w:ilvl w:val="1"/>
          <w:numId w:val="3"/>
        </w:numPr>
        <w:ind w:left="567" w:hanging="567"/>
      </w:pPr>
      <w:r>
        <w:rPr>
          <w:b/>
          <w:bCs/>
        </w:rPr>
        <w:t>Беспристрастность и объективность</w:t>
      </w:r>
      <w:r>
        <w:rPr>
          <w:bCs/>
        </w:rPr>
        <w:t>: все решения Общества, в том числе выбор контрагентов, партнеров, формулирование условий взаимодействия с ними, кадровые и административные решения осуществляется на прозрачных, справедливых рыночных условиях без необоснованных преференций или предубеждений, а также на основании профессионально обоснованных суждений.</w:t>
      </w:r>
    </w:p>
    <w:p w:rsidR="00022DE8" w:rsidRDefault="00022DE8" w:rsidP="00022DE8">
      <w:pPr>
        <w:pStyle w:val="m"/>
        <w:numPr>
          <w:ilvl w:val="1"/>
          <w:numId w:val="3"/>
        </w:numPr>
        <w:ind w:left="567" w:hanging="567"/>
      </w:pPr>
      <w:r>
        <w:rPr>
          <w:b/>
        </w:rPr>
        <w:t>Отказ от коррупции и недобросовестной конкуренции</w:t>
      </w:r>
      <w:r>
        <w:t>: Общество воздерживается от участия в неэтичной, незаконной или несправедливой деятельности, а также прилагает усилия и принимает меры, чтобы партнеры по бизнесу, контрагенты</w:t>
      </w:r>
      <w:r w:rsidR="00832169">
        <w:t xml:space="preserve"> и</w:t>
      </w:r>
      <w:r>
        <w:t xml:space="preserve"> Сотрудники Общества придерживались тех же высоких этических стандартов в деловых отношениях.</w:t>
      </w:r>
    </w:p>
    <w:p w:rsidR="00022DE8" w:rsidRDefault="00022DE8" w:rsidP="00022DE8">
      <w:pPr>
        <w:pStyle w:val="m"/>
        <w:rPr>
          <w:b/>
        </w:rPr>
      </w:pPr>
    </w:p>
    <w:p w:rsidR="00022DE8" w:rsidRDefault="00022DE8" w:rsidP="00022DE8">
      <w:pPr>
        <w:pStyle w:val="m"/>
        <w:numPr>
          <w:ilvl w:val="0"/>
          <w:numId w:val="3"/>
        </w:numPr>
        <w:ind w:left="0" w:firstLine="0"/>
        <w:rPr>
          <w:b/>
        </w:rPr>
      </w:pPr>
      <w:r>
        <w:rPr>
          <w:b/>
        </w:rPr>
        <w:t>ИНФОРМИРОВАНИЕ, ОБУЧЕНИЕ И МОНИТОРИНГ</w:t>
      </w:r>
    </w:p>
    <w:p w:rsidR="00022DE8" w:rsidRDefault="00022DE8" w:rsidP="00022DE8">
      <w:pPr>
        <w:pStyle w:val="m"/>
        <w:ind w:left="1778"/>
        <w:rPr>
          <w:b/>
        </w:rPr>
      </w:pPr>
    </w:p>
    <w:p w:rsidR="00022DE8" w:rsidRDefault="00022DE8" w:rsidP="00022DE8">
      <w:pPr>
        <w:pStyle w:val="m"/>
        <w:numPr>
          <w:ilvl w:val="1"/>
          <w:numId w:val="3"/>
        </w:numPr>
        <w:ind w:left="567" w:hanging="567"/>
      </w:pPr>
      <w:r>
        <w:t xml:space="preserve">Требования настоящего Кодекса доводятся до сведения всех Сотрудников Общества при приёме на работу под роспись, а также размещаются в открытом доступе на официальном сайте Общества для свободного ознакомления. </w:t>
      </w:r>
    </w:p>
    <w:p w:rsidR="00022DE8" w:rsidRDefault="00022DE8" w:rsidP="00022DE8">
      <w:pPr>
        <w:pStyle w:val="m"/>
        <w:numPr>
          <w:ilvl w:val="1"/>
          <w:numId w:val="3"/>
        </w:numPr>
        <w:ind w:left="567" w:hanging="567"/>
      </w:pPr>
      <w:r>
        <w:t xml:space="preserve">Для обеспечения надлежащего понимания и выполнения Сотрудниками Общества требований Кодекса Этики </w:t>
      </w:r>
      <w:r w:rsidR="0069470A">
        <w:t>Служба</w:t>
      </w:r>
      <w:r>
        <w:t xml:space="preserve"> персонал</w:t>
      </w:r>
      <w:r w:rsidR="0069470A">
        <w:t>а</w:t>
      </w:r>
      <w:r>
        <w:t xml:space="preserve"> ОАО «</w:t>
      </w:r>
      <w:r w:rsidR="0069470A">
        <w:t>СТЗ»</w:t>
      </w:r>
      <w:r>
        <w:t xml:space="preserve"> разрабатывает и обеспечивает утверждение планов проведения тренингов, семинаров и подготовки обучающих материалов для Сотрудников Общества по вопросам соблюдения Кодекса Этики.</w:t>
      </w:r>
    </w:p>
    <w:p w:rsidR="00022DE8" w:rsidRDefault="00022DE8" w:rsidP="00022DE8">
      <w:pPr>
        <w:pStyle w:val="m"/>
        <w:numPr>
          <w:ilvl w:val="1"/>
          <w:numId w:val="3"/>
        </w:numPr>
        <w:ind w:left="567" w:hanging="567"/>
      </w:pPr>
      <w:r>
        <w:t>Все Сотрудники Общества в обязательном порядке проходят обучение по вопросам соблюдения Кодекса Этики, не реже одного раза в два-три года, а также в случае значительного изменения действующего Кодекса Этики и/или применимого законодательства.</w:t>
      </w:r>
    </w:p>
    <w:p w:rsidR="00022DE8" w:rsidRDefault="00022DE8" w:rsidP="00022DE8">
      <w:pPr>
        <w:pStyle w:val="m"/>
        <w:numPr>
          <w:ilvl w:val="1"/>
          <w:numId w:val="3"/>
        </w:numPr>
        <w:ind w:left="567" w:hanging="567"/>
      </w:pPr>
      <w:r>
        <w:t>В Обществе введена обязательная этическая аттестация, включающая заполнение и анализ Декларации по «Этике и конфликту инт</w:t>
      </w:r>
      <w:r w:rsidR="0069470A">
        <w:t xml:space="preserve">ересов» для </w:t>
      </w:r>
      <w:r>
        <w:t>должностных лиц непосредственного подчинения Генеральному директору Общества.</w:t>
      </w:r>
    </w:p>
    <w:p w:rsidR="00022DE8" w:rsidRDefault="00EE1A70" w:rsidP="00022DE8">
      <w:pPr>
        <w:pStyle w:val="m"/>
        <w:numPr>
          <w:ilvl w:val="1"/>
          <w:numId w:val="3"/>
        </w:numPr>
        <w:ind w:left="567" w:hanging="567"/>
      </w:pPr>
      <w:r>
        <w:t>Д</w:t>
      </w:r>
      <w:r w:rsidR="00022DE8">
        <w:t xml:space="preserve">олжностные лица непосредственного подчинения Генеральному директору Общества при приеме на работу, ежегодно или по мере возникновения конфликтов </w:t>
      </w:r>
      <w:r w:rsidR="00022DE8">
        <w:lastRenderedPageBreak/>
        <w:t xml:space="preserve">интересов в течение отчетного года обязаны заполнять Декларации по «Этике и конфликту интересов» и передавать их в </w:t>
      </w:r>
      <w:r>
        <w:t>Бюро</w:t>
      </w:r>
      <w:r w:rsidR="00022DE8">
        <w:t xml:space="preserve"> внутреннего контроля Общества.</w:t>
      </w:r>
    </w:p>
    <w:p w:rsidR="00022DE8" w:rsidRDefault="00EE1A70" w:rsidP="00022DE8">
      <w:pPr>
        <w:pStyle w:val="m"/>
        <w:numPr>
          <w:ilvl w:val="1"/>
          <w:numId w:val="3"/>
        </w:numPr>
        <w:ind w:left="567" w:hanging="567"/>
      </w:pPr>
      <w:r>
        <w:t>Бюро</w:t>
      </w:r>
      <w:r w:rsidR="00022DE8">
        <w:t xml:space="preserve"> внутреннего контроля Общества анализирует полученные Декларации по «Этике и конфликту интересов» и по результатам составляет отчет, включающий заявленные случаи конфликта интересов и предлагаемые меры по урегулированию таких конфликтов.</w:t>
      </w:r>
    </w:p>
    <w:p w:rsidR="00022DE8" w:rsidRDefault="00022DE8" w:rsidP="00022DE8">
      <w:pPr>
        <w:pStyle w:val="m"/>
        <w:numPr>
          <w:ilvl w:val="1"/>
          <w:numId w:val="3"/>
        </w:numPr>
        <w:ind w:left="567" w:hanging="567"/>
      </w:pPr>
      <w:r>
        <w:t>Отчет направляется на ознакомление Генеральному директору Общества и членам Совета директоров Общества для принятия решений по урегулированию приведенных в отчете случаев конфликта интересов в соответствии с применимыми процедурами.</w:t>
      </w:r>
    </w:p>
    <w:p w:rsidR="00022DE8" w:rsidRDefault="00022DE8" w:rsidP="00022DE8">
      <w:pPr>
        <w:pStyle w:val="m"/>
        <w:numPr>
          <w:ilvl w:val="1"/>
          <w:numId w:val="3"/>
        </w:numPr>
        <w:ind w:left="567" w:hanging="567"/>
      </w:pPr>
      <w:r>
        <w:t>Сотрудникам Общества, при наличии соответствующего решения Совета директоров Общества, в течение одного месяца после получения выписок из протокола Совета директоров Общества необходимо принять все меры по разрешению конфликта интересов.</w:t>
      </w:r>
    </w:p>
    <w:p w:rsidR="00022DE8" w:rsidRDefault="00022DE8" w:rsidP="00022DE8">
      <w:pPr>
        <w:pStyle w:val="m"/>
        <w:numPr>
          <w:ilvl w:val="1"/>
          <w:numId w:val="3"/>
        </w:numPr>
        <w:ind w:left="567" w:hanging="567"/>
      </w:pPr>
      <w:r>
        <w:t>Процедура обязательной ежегодной этической аттестации детально описана и закреплена в Кодексе «Внутренний контроль» Общества.</w:t>
      </w:r>
    </w:p>
    <w:p w:rsidR="00022DE8" w:rsidRDefault="00022DE8" w:rsidP="00022DE8">
      <w:pPr>
        <w:pStyle w:val="m"/>
        <w:numPr>
          <w:ilvl w:val="1"/>
          <w:numId w:val="3"/>
        </w:numPr>
        <w:ind w:left="567" w:hanging="567"/>
      </w:pPr>
      <w:r>
        <w:t>Общество соблюдает применимые требования законодательства в отношении конфиденциальности информации, указываемой Сотрудниками Общества в Декларации по «Этике и конфликту интересов».</w:t>
      </w:r>
    </w:p>
    <w:p w:rsidR="00022DE8" w:rsidRDefault="00A65092" w:rsidP="00022DE8">
      <w:pPr>
        <w:pStyle w:val="m"/>
        <w:numPr>
          <w:ilvl w:val="1"/>
          <w:numId w:val="3"/>
        </w:numPr>
        <w:ind w:left="567" w:hanging="567"/>
      </w:pPr>
      <w:r>
        <w:t>Бюро</w:t>
      </w:r>
      <w:r w:rsidR="00022DE8">
        <w:t xml:space="preserve"> внутреннего контроля </w:t>
      </w:r>
      <w:r>
        <w:t>ОАО «СТЗ</w:t>
      </w:r>
      <w:r w:rsidR="00022DE8">
        <w:t>» периодически проводит проверки соблюдения требований применимого законодательства и внутренних документов Общества, в том числе принципов и требований, установленных настоящим Кодексом Этики.</w:t>
      </w:r>
    </w:p>
    <w:p w:rsidR="00022DE8" w:rsidRDefault="00022DE8" w:rsidP="00022DE8">
      <w:pPr>
        <w:pStyle w:val="m"/>
        <w:ind w:left="1778"/>
      </w:pPr>
    </w:p>
    <w:p w:rsidR="00022DE8" w:rsidRDefault="00022DE8" w:rsidP="00022DE8">
      <w:pPr>
        <w:pStyle w:val="m"/>
        <w:numPr>
          <w:ilvl w:val="0"/>
          <w:numId w:val="3"/>
        </w:numPr>
        <w:ind w:left="567" w:hanging="567"/>
        <w:rPr>
          <w:b/>
        </w:rPr>
      </w:pPr>
      <w:r>
        <w:rPr>
          <w:b/>
        </w:rPr>
        <w:t>ВЗАИМООТНОШЕНИЯ ОБЩЕСТВА И СОТРУДНИКОВ</w:t>
      </w:r>
    </w:p>
    <w:p w:rsidR="00022DE8" w:rsidRDefault="00022DE8" w:rsidP="00022DE8">
      <w:pPr>
        <w:pStyle w:val="m"/>
        <w:ind w:left="567"/>
        <w:rPr>
          <w:b/>
        </w:rPr>
      </w:pPr>
    </w:p>
    <w:p w:rsidR="00022DE8" w:rsidRDefault="00022DE8" w:rsidP="00022DE8">
      <w:pPr>
        <w:pStyle w:val="m"/>
        <w:numPr>
          <w:ilvl w:val="1"/>
          <w:numId w:val="3"/>
        </w:numPr>
        <w:ind w:left="567" w:hanging="567"/>
        <w:rPr>
          <w:sz w:val="23"/>
          <w:szCs w:val="23"/>
        </w:rPr>
      </w:pPr>
      <w:r>
        <w:t>Руководство Общества несет ответственность за формирование этических стандартов, а также обеспечивает условия, при которых Сотрудники и контрагенты Общества имеют возможность знать и понимать основные принципы Кодекса Этики и видеть, как эти принципы реализуются на практике в поведении Сотрудников общества.</w:t>
      </w:r>
    </w:p>
    <w:p w:rsidR="00022DE8" w:rsidRDefault="00022DE8" w:rsidP="00022DE8">
      <w:pPr>
        <w:pStyle w:val="m"/>
        <w:numPr>
          <w:ilvl w:val="1"/>
          <w:numId w:val="3"/>
        </w:numPr>
        <w:ind w:left="567" w:hanging="567"/>
        <w:rPr>
          <w:sz w:val="23"/>
          <w:szCs w:val="23"/>
        </w:rPr>
      </w:pPr>
      <w:r>
        <w:t>Общество строит отношения с Сотрудниками на основе общности целей, взаимного уважения, долгосрочного партнерства, учета обоюдных интересов, добросовестности, непредвзятости и принимает на себя следующие обязательства перед Сотрудниками Общества:</w:t>
      </w:r>
    </w:p>
    <w:p w:rsidR="00022DE8" w:rsidRDefault="00022DE8" w:rsidP="00022DE8">
      <w:pPr>
        <w:pStyle w:val="m"/>
        <w:numPr>
          <w:ilvl w:val="2"/>
          <w:numId w:val="3"/>
        </w:numPr>
        <w:rPr>
          <w:sz w:val="23"/>
          <w:szCs w:val="23"/>
        </w:rPr>
      </w:pPr>
      <w:r>
        <w:t>соблюдать трудовое законодательство Российской Федерации и условия трудовых договоров;</w:t>
      </w:r>
    </w:p>
    <w:p w:rsidR="00022DE8" w:rsidRDefault="00022DE8" w:rsidP="00022DE8">
      <w:pPr>
        <w:pStyle w:val="m"/>
        <w:numPr>
          <w:ilvl w:val="2"/>
          <w:numId w:val="3"/>
        </w:numPr>
      </w:pPr>
      <w:r>
        <w:t>уважать права человека и свободу личности;</w:t>
      </w:r>
    </w:p>
    <w:p w:rsidR="00022DE8" w:rsidRDefault="00022DE8" w:rsidP="00022DE8">
      <w:pPr>
        <w:pStyle w:val="m"/>
        <w:numPr>
          <w:ilvl w:val="2"/>
          <w:numId w:val="3"/>
        </w:numPr>
      </w:pPr>
      <w:r>
        <w:t>поддерживать атмосферу дружелюбия, взаимопонимания и стабильности;</w:t>
      </w:r>
    </w:p>
    <w:p w:rsidR="00022DE8" w:rsidRDefault="00022DE8" w:rsidP="00022DE8">
      <w:pPr>
        <w:pStyle w:val="m"/>
        <w:numPr>
          <w:ilvl w:val="2"/>
          <w:numId w:val="3"/>
        </w:numPr>
      </w:pPr>
      <w:r>
        <w:t>не допускать любые формы дискриминации или притеснения;</w:t>
      </w:r>
    </w:p>
    <w:p w:rsidR="00022DE8" w:rsidRDefault="00022DE8" w:rsidP="00022DE8">
      <w:pPr>
        <w:pStyle w:val="m"/>
        <w:numPr>
          <w:ilvl w:val="2"/>
          <w:numId w:val="3"/>
        </w:numPr>
      </w:pPr>
      <w:r>
        <w:t>обеспечивать достойный уровень оплаты и охраны труда;</w:t>
      </w:r>
    </w:p>
    <w:p w:rsidR="00022DE8" w:rsidRDefault="00022DE8" w:rsidP="00022DE8">
      <w:pPr>
        <w:pStyle w:val="m"/>
        <w:numPr>
          <w:ilvl w:val="2"/>
          <w:numId w:val="3"/>
        </w:numPr>
      </w:pPr>
      <w:r>
        <w:t>создавать условия для безопасной и продуктивной работы;</w:t>
      </w:r>
    </w:p>
    <w:p w:rsidR="00022DE8" w:rsidRDefault="00022DE8" w:rsidP="00022DE8">
      <w:pPr>
        <w:pStyle w:val="m"/>
        <w:numPr>
          <w:ilvl w:val="2"/>
          <w:numId w:val="3"/>
        </w:numPr>
      </w:pPr>
      <w:r>
        <w:t>поощрять за успехи и высокие трудовые достижения;</w:t>
      </w:r>
    </w:p>
    <w:p w:rsidR="00022DE8" w:rsidRDefault="00022DE8" w:rsidP="00022DE8">
      <w:pPr>
        <w:pStyle w:val="m"/>
        <w:numPr>
          <w:ilvl w:val="2"/>
          <w:numId w:val="3"/>
        </w:numPr>
      </w:pPr>
      <w:r>
        <w:t>принимать объективные кадровые решения исходя из результатов работы;</w:t>
      </w:r>
    </w:p>
    <w:p w:rsidR="00022DE8" w:rsidRDefault="00022DE8" w:rsidP="00022DE8">
      <w:pPr>
        <w:pStyle w:val="m"/>
        <w:numPr>
          <w:ilvl w:val="2"/>
          <w:numId w:val="3"/>
        </w:numPr>
      </w:pPr>
      <w:r>
        <w:t>предоставлять возможности профессионального и личностного роста;</w:t>
      </w:r>
    </w:p>
    <w:p w:rsidR="00022DE8" w:rsidRDefault="00022DE8" w:rsidP="00022DE8">
      <w:pPr>
        <w:pStyle w:val="m"/>
        <w:numPr>
          <w:ilvl w:val="2"/>
          <w:numId w:val="3"/>
        </w:numPr>
      </w:pPr>
      <w:r>
        <w:t>учитывать мнение Сотрудников общества и организовывать каналы обратной связи;</w:t>
      </w:r>
    </w:p>
    <w:p w:rsidR="00022DE8" w:rsidRDefault="00022DE8" w:rsidP="00022DE8">
      <w:pPr>
        <w:pStyle w:val="m"/>
        <w:numPr>
          <w:ilvl w:val="2"/>
          <w:numId w:val="3"/>
        </w:numPr>
      </w:pPr>
      <w:r>
        <w:t>поддерживать инициативы по повышению эффективности бизнес-процессов;</w:t>
      </w:r>
    </w:p>
    <w:p w:rsidR="00022DE8" w:rsidRDefault="00022DE8" w:rsidP="00022DE8">
      <w:pPr>
        <w:pStyle w:val="m"/>
        <w:numPr>
          <w:ilvl w:val="2"/>
          <w:numId w:val="3"/>
        </w:numPr>
      </w:pPr>
      <w:r>
        <w:t>развивать и совершенствовать системы обучения и мотивации;</w:t>
      </w:r>
    </w:p>
    <w:p w:rsidR="00022DE8" w:rsidRDefault="00022DE8" w:rsidP="00022DE8">
      <w:pPr>
        <w:pStyle w:val="m"/>
        <w:numPr>
          <w:ilvl w:val="2"/>
          <w:numId w:val="3"/>
        </w:numPr>
      </w:pPr>
      <w:r>
        <w:t>реагировать на предложения, идеи, требования и жалобы;</w:t>
      </w:r>
    </w:p>
    <w:p w:rsidR="00022DE8" w:rsidRDefault="00022DE8" w:rsidP="00022DE8">
      <w:pPr>
        <w:pStyle w:val="m"/>
        <w:numPr>
          <w:ilvl w:val="2"/>
          <w:numId w:val="3"/>
        </w:numPr>
      </w:pPr>
      <w:r>
        <w:t>предотвращать несанкционированное распространение персональных данных;</w:t>
      </w:r>
    </w:p>
    <w:p w:rsidR="00022DE8" w:rsidRDefault="00022DE8" w:rsidP="00022DE8">
      <w:pPr>
        <w:pStyle w:val="m"/>
        <w:numPr>
          <w:ilvl w:val="2"/>
          <w:numId w:val="3"/>
        </w:numPr>
      </w:pPr>
      <w:r>
        <w:t>уважать культурные традиции стран и регионов присутствия Общества.</w:t>
      </w:r>
    </w:p>
    <w:p w:rsidR="00022DE8" w:rsidRDefault="00022DE8" w:rsidP="00022DE8">
      <w:pPr>
        <w:pStyle w:val="m"/>
        <w:numPr>
          <w:ilvl w:val="1"/>
          <w:numId w:val="3"/>
        </w:numPr>
        <w:rPr>
          <w:sz w:val="23"/>
          <w:szCs w:val="23"/>
        </w:rPr>
      </w:pPr>
      <w:r>
        <w:lastRenderedPageBreak/>
        <w:t>Все сотрудники Общества обязаны соблюдать следующие этические принципы и нормы:</w:t>
      </w:r>
    </w:p>
    <w:p w:rsidR="00022DE8" w:rsidRDefault="00022DE8" w:rsidP="00022DE8">
      <w:pPr>
        <w:pStyle w:val="a9"/>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требования законодательства и внутренних документов Общества;</w:t>
      </w:r>
    </w:p>
    <w:p w:rsidR="00022DE8" w:rsidRDefault="00022DE8" w:rsidP="00022DE8">
      <w:pPr>
        <w:pStyle w:val="m"/>
        <w:numPr>
          <w:ilvl w:val="2"/>
          <w:numId w:val="3"/>
        </w:numPr>
      </w:pPr>
      <w:r>
        <w:t>заботиться о репутации Общества и в профессиональной деятельности руководствоваться его интересами;</w:t>
      </w:r>
    </w:p>
    <w:p w:rsidR="00022DE8" w:rsidRDefault="00022DE8" w:rsidP="00022DE8">
      <w:pPr>
        <w:pStyle w:val="m"/>
        <w:numPr>
          <w:ilvl w:val="2"/>
          <w:numId w:val="3"/>
        </w:numPr>
      </w:pPr>
      <w:r>
        <w:t>воздерживаться от недобросовестных методов конкурентной борьбы и ведения дел;</w:t>
      </w:r>
    </w:p>
    <w:p w:rsidR="00022DE8" w:rsidRDefault="00022DE8" w:rsidP="00022DE8">
      <w:pPr>
        <w:pStyle w:val="m"/>
        <w:numPr>
          <w:ilvl w:val="2"/>
          <w:numId w:val="3"/>
        </w:numPr>
      </w:pPr>
      <w:r>
        <w:t>придерживаться принципа неприятия коррупции в любых формах и проявлениях;</w:t>
      </w:r>
    </w:p>
    <w:p w:rsidR="00022DE8" w:rsidRDefault="00022DE8" w:rsidP="00022DE8">
      <w:pPr>
        <w:pStyle w:val="m"/>
        <w:numPr>
          <w:ilvl w:val="2"/>
          <w:numId w:val="3"/>
        </w:numPr>
      </w:pPr>
      <w:r>
        <w:t>демонстрировать личный пример этичного поведения;</w:t>
      </w:r>
    </w:p>
    <w:p w:rsidR="00022DE8" w:rsidRDefault="00022DE8" w:rsidP="00022DE8">
      <w:pPr>
        <w:pStyle w:val="m"/>
        <w:numPr>
          <w:ilvl w:val="2"/>
          <w:numId w:val="3"/>
        </w:numPr>
      </w:pPr>
      <w:r>
        <w:t>быть честными и порядочными в деловых и личных отношениях;</w:t>
      </w:r>
    </w:p>
    <w:p w:rsidR="00022DE8" w:rsidRDefault="00022DE8" w:rsidP="00022DE8">
      <w:pPr>
        <w:pStyle w:val="m"/>
        <w:numPr>
          <w:ilvl w:val="2"/>
          <w:numId w:val="3"/>
        </w:numPr>
      </w:pPr>
      <w:r>
        <w:t>относиться к коллегам и контрагентам Общества уважительно и вежливо;</w:t>
      </w:r>
    </w:p>
    <w:p w:rsidR="00022DE8" w:rsidRDefault="00022DE8" w:rsidP="00022DE8">
      <w:pPr>
        <w:pStyle w:val="m"/>
        <w:numPr>
          <w:ilvl w:val="2"/>
          <w:numId w:val="3"/>
        </w:numPr>
      </w:pPr>
      <w:r>
        <w:t>не ущемлять личное достоинство подчиненных и коллег;</w:t>
      </w:r>
    </w:p>
    <w:p w:rsidR="00022DE8" w:rsidRDefault="00022DE8" w:rsidP="00022DE8">
      <w:pPr>
        <w:pStyle w:val="a9"/>
        <w:numPr>
          <w:ilvl w:val="2"/>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допускать необоснованных или несправедливых кадровых решений;</w:t>
      </w:r>
    </w:p>
    <w:p w:rsidR="00022DE8" w:rsidRDefault="00022DE8" w:rsidP="00022DE8">
      <w:pPr>
        <w:pStyle w:val="a9"/>
        <w:numPr>
          <w:ilvl w:val="2"/>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пресекать любые действия, сомнительные с правовой и этической точек зрения;</w:t>
      </w:r>
    </w:p>
    <w:p w:rsidR="00022DE8" w:rsidRDefault="00022DE8" w:rsidP="00022DE8">
      <w:pPr>
        <w:pStyle w:val="a9"/>
        <w:numPr>
          <w:ilvl w:val="2"/>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использовать в личных целях служебное положение, конфиденциальную информацию, материальные и нематериальные активы Общества;</w:t>
      </w:r>
    </w:p>
    <w:p w:rsidR="00022DE8" w:rsidRDefault="00022DE8" w:rsidP="00022DE8">
      <w:pPr>
        <w:pStyle w:val="a9"/>
        <w:numPr>
          <w:ilvl w:val="2"/>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вводить коллег и деловых партнеров Общества в заблуждение, не предоставлять недостоверную или непроверенную информацию;</w:t>
      </w:r>
    </w:p>
    <w:p w:rsidR="00022DE8" w:rsidRDefault="00022DE8" w:rsidP="00022DE8">
      <w:pPr>
        <w:pStyle w:val="a9"/>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решения только после всестороннего и тщательного изучения ситуации с учетом социальной ответственности перед обществом и государством;</w:t>
      </w:r>
    </w:p>
    <w:p w:rsidR="00022DE8" w:rsidRDefault="00022DE8" w:rsidP="00022DE8">
      <w:pPr>
        <w:pStyle w:val="a9"/>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выполнять поручения руководства, реагировать на вопросы коллег, контрагентов;</w:t>
      </w:r>
    </w:p>
    <w:p w:rsidR="00022DE8" w:rsidRDefault="00022DE8" w:rsidP="00022DE8">
      <w:pPr>
        <w:pStyle w:val="a9"/>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заботиться о постоянном повышении своего профессионализма и квалификации;</w:t>
      </w:r>
    </w:p>
    <w:p w:rsidR="00022DE8" w:rsidRDefault="00022DE8" w:rsidP="00022DE8">
      <w:pPr>
        <w:pStyle w:val="a9"/>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выполнять свои должностные обязанности максимально эффективным образом; </w:t>
      </w:r>
    </w:p>
    <w:p w:rsidR="00022DE8" w:rsidRDefault="00022DE8" w:rsidP="00022DE8">
      <w:pPr>
        <w:pStyle w:val="a9"/>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учитывать интересы всех заинтересованных в деловых отношениях сторон;</w:t>
      </w:r>
    </w:p>
    <w:p w:rsidR="00022DE8" w:rsidRDefault="00022DE8" w:rsidP="00022DE8">
      <w:pPr>
        <w:pStyle w:val="a9"/>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делиться опытом и информацией с коллегами и подчиненными;</w:t>
      </w:r>
    </w:p>
    <w:p w:rsidR="00022DE8" w:rsidRDefault="00022DE8" w:rsidP="00022DE8">
      <w:pPr>
        <w:pStyle w:val="a9"/>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поручения руководителей и просьбы коллег пунктуально и в срок;</w:t>
      </w:r>
    </w:p>
    <w:p w:rsidR="00022DE8" w:rsidRDefault="00022DE8" w:rsidP="00022DE8">
      <w:pPr>
        <w:pStyle w:val="a7"/>
        <w:numPr>
          <w:ilvl w:val="2"/>
          <w:numId w:val="3"/>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воздерживаться от действий или бездействия, вызывающих конфликт интересов;</w:t>
      </w:r>
    </w:p>
    <w:p w:rsidR="00022DE8" w:rsidRDefault="00022DE8" w:rsidP="00022DE8">
      <w:pPr>
        <w:pStyle w:val="a7"/>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стремиться к поиску компромиссов и дружественному урегулированию споров;</w:t>
      </w:r>
    </w:p>
    <w:p w:rsidR="00022DE8" w:rsidRDefault="00022DE8" w:rsidP="00022DE8">
      <w:pPr>
        <w:pStyle w:val="a9"/>
        <w:numPr>
          <w:ilvl w:val="2"/>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сообщать руководству об имущественных и репутационных рисках Общества;</w:t>
      </w:r>
    </w:p>
    <w:p w:rsidR="00022DE8" w:rsidRDefault="00022DE8" w:rsidP="00022DE8">
      <w:pPr>
        <w:pStyle w:val="a9"/>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избегать решений, влекущих неоправданные сокращения занятости в Обществе;</w:t>
      </w:r>
    </w:p>
    <w:p w:rsidR="00022DE8" w:rsidRDefault="00022DE8" w:rsidP="00022DE8">
      <w:pPr>
        <w:pStyle w:val="a9"/>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собственное рабочее время и время своих коллег рационально.</w:t>
      </w:r>
    </w:p>
    <w:p w:rsidR="00022DE8" w:rsidRDefault="00022DE8" w:rsidP="00022DE8">
      <w:pPr>
        <w:pStyle w:val="m"/>
        <w:numPr>
          <w:ilvl w:val="1"/>
          <w:numId w:val="3"/>
        </w:numPr>
        <w:ind w:left="567" w:hanging="567"/>
        <w:rPr>
          <w:sz w:val="23"/>
          <w:szCs w:val="23"/>
        </w:rPr>
      </w:pPr>
      <w:r>
        <w:t>Для развития корпоративной культуры и содействия соблюдению принципов, изложенных в настоящем Кодексе Этики, руководство Общества должно:</w:t>
      </w:r>
    </w:p>
    <w:p w:rsidR="00022DE8" w:rsidRDefault="00022DE8" w:rsidP="00022DE8">
      <w:pPr>
        <w:pStyle w:val="m"/>
        <w:numPr>
          <w:ilvl w:val="2"/>
          <w:numId w:val="3"/>
        </w:numPr>
        <w:ind w:left="567" w:hanging="567"/>
      </w:pPr>
      <w:r>
        <w:t>Быть примером в соблюдении применимого законодательства и норм деловой этики в ежедневной деятельности Общества и при принятии решений;</w:t>
      </w:r>
    </w:p>
    <w:p w:rsidR="00022DE8" w:rsidRDefault="00022DE8" w:rsidP="00022DE8">
      <w:pPr>
        <w:pStyle w:val="m"/>
        <w:numPr>
          <w:ilvl w:val="2"/>
          <w:numId w:val="3"/>
        </w:numPr>
        <w:ind w:left="567" w:hanging="567"/>
      </w:pPr>
      <w:r>
        <w:t>Следить за тем, чтобы Сотрудники понимали и выполняли требования настоящего Кодекса Этики;</w:t>
      </w:r>
    </w:p>
    <w:p w:rsidR="00022DE8" w:rsidRDefault="00022DE8" w:rsidP="00022DE8">
      <w:pPr>
        <w:pStyle w:val="m"/>
        <w:numPr>
          <w:ilvl w:val="2"/>
          <w:numId w:val="3"/>
        </w:numPr>
        <w:ind w:left="567" w:hanging="567"/>
      </w:pPr>
      <w:r>
        <w:t>Сообщать о несоблюдении или потенциально возможном несоблюдении применимого законодательства и этических норм.</w:t>
      </w:r>
    </w:p>
    <w:p w:rsidR="00022DE8" w:rsidRDefault="00022DE8" w:rsidP="00022DE8">
      <w:pPr>
        <w:pStyle w:val="m"/>
        <w:numPr>
          <w:ilvl w:val="1"/>
          <w:numId w:val="3"/>
        </w:numPr>
        <w:ind w:left="567" w:hanging="567"/>
      </w:pPr>
      <w:r>
        <w:t xml:space="preserve">Каждый Сотрудник Общества обязан ознакомиться с настоящим Кодексом Этики и пройти соответствующее обучение в порядке и сроки, устанавливаемые </w:t>
      </w:r>
      <w:r w:rsidR="00C56A0D">
        <w:t>Службой персонала</w:t>
      </w:r>
      <w:r>
        <w:t xml:space="preserve"> ОАО «</w:t>
      </w:r>
      <w:r w:rsidR="00C56A0D">
        <w:t>СТЗ</w:t>
      </w:r>
      <w:r>
        <w:t>», а также информировать руководство Общества о любом факте несоблюдения принципов Кодекса Этики другими Сотрудниками или контрагентами Общества.</w:t>
      </w:r>
    </w:p>
    <w:p w:rsidR="00022DE8" w:rsidRDefault="00022DE8" w:rsidP="00022DE8">
      <w:pPr>
        <w:pStyle w:val="m"/>
        <w:numPr>
          <w:ilvl w:val="1"/>
          <w:numId w:val="3"/>
        </w:numPr>
        <w:ind w:left="567" w:hanging="567"/>
      </w:pPr>
      <w:r>
        <w:t>Сотрудник Общества не будет подвергаться каким-либо наказаниям или преследованиям, если он инициирует или обсуждает вопросы этики со своими коллегами и руководителями, и может быть уверен в гарантиях конфиденциальности.</w:t>
      </w:r>
    </w:p>
    <w:p w:rsidR="00201977" w:rsidRDefault="00201977" w:rsidP="00022DE8">
      <w:pPr>
        <w:pStyle w:val="m"/>
        <w:rPr>
          <w:b/>
          <w:sz w:val="23"/>
          <w:szCs w:val="23"/>
        </w:rPr>
      </w:pPr>
    </w:p>
    <w:p w:rsidR="00022DE8" w:rsidRDefault="00022DE8" w:rsidP="00022DE8">
      <w:pPr>
        <w:pStyle w:val="m"/>
        <w:rPr>
          <w:b/>
          <w:sz w:val="23"/>
          <w:szCs w:val="23"/>
        </w:rPr>
      </w:pPr>
      <w:r>
        <w:rPr>
          <w:b/>
          <w:sz w:val="23"/>
          <w:szCs w:val="23"/>
        </w:rPr>
        <w:t>6. ПОДХОД К РЕАЛИЗАЦИИ ЭТИЧЕСКИХ ПРИНЦИПОВ ОБЩЕСТВА</w:t>
      </w:r>
    </w:p>
    <w:p w:rsidR="00022DE8" w:rsidRPr="006468E1" w:rsidRDefault="00022DE8" w:rsidP="00022DE8">
      <w:pPr>
        <w:pStyle w:val="m"/>
        <w:numPr>
          <w:ilvl w:val="1"/>
          <w:numId w:val="4"/>
        </w:numPr>
        <w:ind w:hanging="502"/>
        <w:rPr>
          <w:b/>
        </w:rPr>
      </w:pPr>
      <w:r w:rsidRPr="006468E1">
        <w:rPr>
          <w:b/>
        </w:rPr>
        <w:t>Уважение законных прав и интересов всех акционеров и партнеров Общества, своевременное и достоверное раскрытие информации</w:t>
      </w:r>
    </w:p>
    <w:p w:rsidR="00022DE8" w:rsidRDefault="00022DE8" w:rsidP="00022DE8">
      <w:pPr>
        <w:pStyle w:val="m"/>
        <w:numPr>
          <w:ilvl w:val="2"/>
          <w:numId w:val="4"/>
        </w:numPr>
        <w:ind w:left="567" w:hanging="567"/>
      </w:pPr>
      <w:r>
        <w:lastRenderedPageBreak/>
        <w:t xml:space="preserve">При принятии решений члены Совета директоров </w:t>
      </w:r>
      <w:r w:rsidR="00436373">
        <w:t xml:space="preserve">и </w:t>
      </w:r>
      <w:r>
        <w:t>Генеральный директор ОАО «</w:t>
      </w:r>
      <w:r w:rsidR="00436373">
        <w:t>СТЗ</w:t>
      </w:r>
      <w:r>
        <w:t>» должны в равной степени учитывать права и стремиться соблюдать баланс интересов всех акционеров и партнёров Общества, отношения с которыми строятся на основе доверия и взаимного уважения.</w:t>
      </w:r>
    </w:p>
    <w:p w:rsidR="00022DE8" w:rsidRDefault="00022DE8" w:rsidP="00022DE8">
      <w:pPr>
        <w:pStyle w:val="m"/>
        <w:numPr>
          <w:ilvl w:val="2"/>
          <w:numId w:val="4"/>
        </w:numPr>
        <w:ind w:left="567" w:hanging="567"/>
      </w:pPr>
      <w:r>
        <w:t>Ключевыми принципами взаимодействия с акционерами и партнёрами являются соблюдение высоких стандартов корпоративного управления, информационная открытость и достоверность отчетности Общества, подразумевающие предоставление всем акционерам и инвесторам равных возможностей, включая защиту их прав и своевременный доступ к информации.</w:t>
      </w:r>
    </w:p>
    <w:p w:rsidR="00022DE8" w:rsidRDefault="00022DE8" w:rsidP="00022DE8">
      <w:pPr>
        <w:pStyle w:val="m"/>
        <w:numPr>
          <w:ilvl w:val="2"/>
          <w:numId w:val="4"/>
        </w:numPr>
        <w:ind w:left="567" w:hanging="567"/>
      </w:pPr>
      <w:r>
        <w:t>В целях поддержания в Обществе высоких стандартов корпоративного управления Общим собранием акционеров и Советом директоров ОАО «</w:t>
      </w:r>
      <w:r w:rsidR="00FC0E16">
        <w:t>СТЗ</w:t>
      </w:r>
      <w:r>
        <w:t>» утверждены документы, определяющие порядок принятия решений и полномочия органов управления и контроля Общества.</w:t>
      </w:r>
    </w:p>
    <w:p w:rsidR="00022DE8" w:rsidRDefault="00022DE8" w:rsidP="00022DE8">
      <w:pPr>
        <w:pStyle w:val="m"/>
        <w:numPr>
          <w:ilvl w:val="2"/>
          <w:numId w:val="4"/>
        </w:numPr>
        <w:ind w:left="567" w:hanging="567"/>
      </w:pPr>
      <w:r>
        <w:t>В целях предоставления всем акционерам и другим заинтересованным лицам свободного и равного доступа к информации, Общество организует своевременное и достоверное публичное раскрытие инсайдерской информации согласно требованиям применимого законодательства.</w:t>
      </w:r>
    </w:p>
    <w:p w:rsidR="00022DE8" w:rsidRDefault="00022DE8" w:rsidP="00022DE8">
      <w:pPr>
        <w:pStyle w:val="m"/>
        <w:numPr>
          <w:ilvl w:val="2"/>
          <w:numId w:val="4"/>
        </w:numPr>
        <w:ind w:left="567" w:hanging="567"/>
      </w:pPr>
      <w:r>
        <w:t>В целях предоставления всем акционерам и другим заинтересованным лицам свободного и равного доступа к информации об Обществе, ОАО «</w:t>
      </w:r>
      <w:r w:rsidR="000F7269">
        <w:t>СТЗ</w:t>
      </w:r>
      <w:r>
        <w:t>» организует своевременное и достоверное публичное раскрытие существенных фактов и значимых сведений о своей деятельности и финансовых результатах согласно требованиям применимого законодательства и правилам регуляторов рынка ценных бумаг. При необходимости, Общество выпускает пресс-релизы и организует конференции с участием аналитиков и представителей СМИ.</w:t>
      </w:r>
    </w:p>
    <w:p w:rsidR="00022DE8" w:rsidRDefault="00022DE8" w:rsidP="00022DE8">
      <w:pPr>
        <w:pStyle w:val="a9"/>
        <w:ind w:left="567"/>
        <w:jc w:val="both"/>
        <w:rPr>
          <w:rFonts w:ascii="Times New Roman" w:hAnsi="Times New Roman" w:cs="Times New Roman"/>
          <w:b/>
          <w:sz w:val="24"/>
          <w:szCs w:val="24"/>
        </w:rPr>
      </w:pPr>
      <w:r>
        <w:rPr>
          <w:rFonts w:ascii="Times New Roman" w:hAnsi="Times New Roman" w:cs="Times New Roman"/>
          <w:b/>
          <w:sz w:val="24"/>
          <w:szCs w:val="24"/>
        </w:rPr>
        <w:t>Обязанности Сотрудников Общества:</w:t>
      </w:r>
    </w:p>
    <w:p w:rsidR="00022DE8" w:rsidRDefault="00022DE8" w:rsidP="00022DE8">
      <w:pPr>
        <w:pStyle w:val="a9"/>
        <w:numPr>
          <w:ilvl w:val="2"/>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Сотрудники Общества при принятии управленческих решений и участии в работе органов управления Общества должны соблюдать нормы и требования применимого законодательства, а также внутренних нормативных документов Общества.</w:t>
      </w:r>
    </w:p>
    <w:p w:rsidR="00022DE8" w:rsidRDefault="00022DE8" w:rsidP="00022DE8">
      <w:pPr>
        <w:pStyle w:val="a9"/>
        <w:numPr>
          <w:ilvl w:val="2"/>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Сотрудники Общества, владельцы бизнес-процессов обязаны сообщать в </w:t>
      </w:r>
      <w:r w:rsidR="000F7269">
        <w:rPr>
          <w:rFonts w:ascii="Times New Roman" w:hAnsi="Times New Roman" w:cs="Times New Roman"/>
          <w:sz w:val="24"/>
          <w:szCs w:val="24"/>
        </w:rPr>
        <w:t>Правовое</w:t>
      </w:r>
      <w:r>
        <w:rPr>
          <w:rFonts w:ascii="Times New Roman" w:hAnsi="Times New Roman" w:cs="Times New Roman"/>
          <w:sz w:val="24"/>
          <w:szCs w:val="24"/>
        </w:rPr>
        <w:t xml:space="preserve"> управлени</w:t>
      </w:r>
      <w:r w:rsidR="000F7269">
        <w:rPr>
          <w:rFonts w:ascii="Times New Roman" w:hAnsi="Times New Roman" w:cs="Times New Roman"/>
          <w:sz w:val="24"/>
          <w:szCs w:val="24"/>
        </w:rPr>
        <w:t>е</w:t>
      </w:r>
      <w:r>
        <w:rPr>
          <w:rFonts w:ascii="Times New Roman" w:hAnsi="Times New Roman" w:cs="Times New Roman"/>
          <w:sz w:val="24"/>
          <w:szCs w:val="24"/>
        </w:rPr>
        <w:t xml:space="preserve"> ОАО «</w:t>
      </w:r>
      <w:r w:rsidR="000F7269">
        <w:rPr>
          <w:rFonts w:ascii="Times New Roman" w:hAnsi="Times New Roman" w:cs="Times New Roman"/>
          <w:sz w:val="24"/>
          <w:szCs w:val="24"/>
        </w:rPr>
        <w:t>СТЗ</w:t>
      </w:r>
      <w:r>
        <w:rPr>
          <w:rFonts w:ascii="Times New Roman" w:hAnsi="Times New Roman" w:cs="Times New Roman"/>
          <w:sz w:val="24"/>
          <w:szCs w:val="24"/>
        </w:rPr>
        <w:t>» обо все известных фактах и событиях, которые подлежат раскрытию.</w:t>
      </w:r>
    </w:p>
    <w:p w:rsidR="00022DE8" w:rsidRDefault="00022DE8" w:rsidP="00022DE8">
      <w:pPr>
        <w:pStyle w:val="a9"/>
        <w:numPr>
          <w:ilvl w:val="2"/>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Сотрудникам Общества, не имеющим полномочий по взаимодействию со СМИ и/или регуляторами, запрещается осуществлять прямые и опосредованные контакты со СМИ по любым вопросам, связанным с деятельностью </w:t>
      </w:r>
      <w:r w:rsidR="000F7269">
        <w:rPr>
          <w:rFonts w:ascii="Times New Roman" w:hAnsi="Times New Roman" w:cs="Times New Roman"/>
          <w:sz w:val="24"/>
          <w:szCs w:val="24"/>
        </w:rPr>
        <w:t>О</w:t>
      </w:r>
      <w:r>
        <w:rPr>
          <w:rFonts w:ascii="Times New Roman" w:hAnsi="Times New Roman" w:cs="Times New Roman"/>
          <w:sz w:val="24"/>
          <w:szCs w:val="24"/>
        </w:rPr>
        <w:t xml:space="preserve">бщества , в том числе давать какие-либо комментарии, делать какие-либо заявления от лица Общества или от себя лично в качестве Сотрудника Общества без предварительного согласования с </w:t>
      </w:r>
      <w:r w:rsidR="000E594B">
        <w:rPr>
          <w:rFonts w:ascii="Times New Roman" w:hAnsi="Times New Roman" w:cs="Times New Roman"/>
          <w:sz w:val="24"/>
          <w:szCs w:val="24"/>
        </w:rPr>
        <w:t>Генеральным директором Общества.</w:t>
      </w:r>
      <w:r>
        <w:rPr>
          <w:rFonts w:ascii="Times New Roman" w:hAnsi="Times New Roman" w:cs="Times New Roman"/>
          <w:sz w:val="24"/>
          <w:szCs w:val="24"/>
        </w:rPr>
        <w:t xml:space="preserve"> </w:t>
      </w:r>
    </w:p>
    <w:p w:rsidR="00022DE8" w:rsidRDefault="00022DE8" w:rsidP="00022DE8">
      <w:pPr>
        <w:pStyle w:val="a9"/>
        <w:numPr>
          <w:ilvl w:val="2"/>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При взаимодействии со СМИ, инвестиционным сообществом и регуляторами все Сотрудники Общества и структурные подразделения руководствуются внутренними нормативными документами Общества, касающимися работы с информацией и ее раскрытием, в том числе документами, регламентирующими правила обращения с информацией, представляющей коммерческую тайну.</w:t>
      </w:r>
    </w:p>
    <w:p w:rsidR="00022DE8" w:rsidRDefault="00022DE8" w:rsidP="00022DE8">
      <w:pPr>
        <w:pStyle w:val="a9"/>
        <w:ind w:left="567" w:hanging="567"/>
        <w:jc w:val="both"/>
        <w:rPr>
          <w:rFonts w:ascii="Times New Roman" w:hAnsi="Times New Roman" w:cs="Times New Roman"/>
          <w:sz w:val="24"/>
          <w:szCs w:val="24"/>
        </w:rPr>
      </w:pPr>
    </w:p>
    <w:p w:rsidR="00022DE8" w:rsidRDefault="00022DE8" w:rsidP="00022DE8">
      <w:pPr>
        <w:pStyle w:val="a9"/>
        <w:numPr>
          <w:ilvl w:val="1"/>
          <w:numId w:val="4"/>
        </w:numPr>
        <w:jc w:val="both"/>
        <w:rPr>
          <w:rFonts w:ascii="Times New Roman" w:hAnsi="Times New Roman" w:cs="Times New Roman"/>
          <w:b/>
          <w:sz w:val="24"/>
          <w:szCs w:val="24"/>
        </w:rPr>
      </w:pPr>
      <w:r>
        <w:rPr>
          <w:rFonts w:ascii="Times New Roman" w:hAnsi="Times New Roman" w:cs="Times New Roman"/>
          <w:b/>
          <w:sz w:val="24"/>
          <w:szCs w:val="24"/>
        </w:rPr>
        <w:t>Предотвращение коррупции</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6.2.1. Общество строго придерживается принципа неприятия коррупции в любых формах и проявлениях (принцип «нулевой толерантности»), в том числе во взаимодействии с акционерами, контрагентами, представителями органов власти, самоу</w:t>
      </w:r>
      <w:r w:rsidR="00B80310">
        <w:rPr>
          <w:rFonts w:ascii="Times New Roman" w:hAnsi="Times New Roman"/>
          <w:sz w:val="24"/>
          <w:szCs w:val="24"/>
        </w:rPr>
        <w:t>правления, политических партий</w:t>
      </w:r>
      <w:r>
        <w:rPr>
          <w:rFonts w:ascii="Times New Roman" w:hAnsi="Times New Roman"/>
          <w:sz w:val="24"/>
          <w:szCs w:val="24"/>
        </w:rPr>
        <w:t xml:space="preserve"> и другими лицами, при осуществлении повседневной деятельности и реализации проектов в любой из сфер деятельности и областей бизнес - присутствия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6.2.2. Антикоррупционная политика ОАО «</w:t>
      </w:r>
      <w:r w:rsidR="00B80310">
        <w:rPr>
          <w:rFonts w:ascii="Times New Roman" w:hAnsi="Times New Roman"/>
          <w:sz w:val="24"/>
          <w:szCs w:val="24"/>
        </w:rPr>
        <w:t>СТЗ</w:t>
      </w:r>
      <w:r>
        <w:rPr>
          <w:rFonts w:ascii="Times New Roman" w:hAnsi="Times New Roman"/>
          <w:sz w:val="24"/>
          <w:szCs w:val="24"/>
        </w:rPr>
        <w:t>» базируется на следующих основных принципах:</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(а) Формирование руководством Общества стандартов этичного поведения на личном примере;</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(б) Проведение периодической оценки коррупционных рисков;</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(в) Внедрение, соблюдение и совершенствование антикоррупционных процедур;</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(г) Осуществление проверки благонадежности контрагентов;</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(д) Информирование и обучение Сотрудников Общества;</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(е) Реализация мониторинга и контроля.</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6.2.3. За несоблюдение норм применимого законодательства о противодействии коррупции и/или антикоррупционной политики ОАО «</w:t>
      </w:r>
      <w:r w:rsidR="002C577E">
        <w:rPr>
          <w:rFonts w:ascii="Times New Roman" w:hAnsi="Times New Roman"/>
          <w:sz w:val="24"/>
          <w:szCs w:val="24"/>
        </w:rPr>
        <w:t>СТЗ</w:t>
      </w:r>
      <w:r>
        <w:rPr>
          <w:rFonts w:ascii="Times New Roman" w:hAnsi="Times New Roman"/>
          <w:sz w:val="24"/>
          <w:szCs w:val="24"/>
        </w:rPr>
        <w:t>» к любому Сотруднику Общества могут быть применены меры ответственности, предусмотренные применимым законодательством, настоящим Кодексом Этики и другими внутренними документами Общества.</w:t>
      </w:r>
    </w:p>
    <w:p w:rsidR="00022DE8" w:rsidRDefault="00022DE8" w:rsidP="00022DE8">
      <w:pPr>
        <w:pStyle w:val="a9"/>
        <w:ind w:left="502"/>
        <w:jc w:val="both"/>
        <w:rPr>
          <w:rFonts w:ascii="Times New Roman" w:hAnsi="Times New Roman" w:cs="Times New Roman"/>
          <w:b/>
          <w:sz w:val="24"/>
          <w:szCs w:val="24"/>
        </w:rPr>
      </w:pPr>
    </w:p>
    <w:p w:rsidR="00022DE8" w:rsidRDefault="00022DE8" w:rsidP="00022DE8">
      <w:pPr>
        <w:pStyle w:val="a9"/>
        <w:spacing w:after="0" w:line="240" w:lineRule="auto"/>
        <w:ind w:left="360"/>
        <w:jc w:val="both"/>
        <w:rPr>
          <w:rFonts w:ascii="Times New Roman" w:hAnsi="Times New Roman"/>
          <w:b/>
          <w:sz w:val="24"/>
          <w:szCs w:val="24"/>
        </w:rPr>
      </w:pPr>
      <w:r>
        <w:rPr>
          <w:rFonts w:ascii="Times New Roman" w:hAnsi="Times New Roman"/>
          <w:b/>
          <w:sz w:val="24"/>
          <w:szCs w:val="24"/>
        </w:rPr>
        <w:t>Как это реализовано в Обществе</w:t>
      </w:r>
    </w:p>
    <w:p w:rsidR="00022DE8" w:rsidRDefault="00022DE8" w:rsidP="00022DE8">
      <w:pPr>
        <w:pStyle w:val="a9"/>
        <w:spacing w:after="0" w:line="240" w:lineRule="auto"/>
        <w:ind w:left="360" w:hanging="360"/>
        <w:jc w:val="both"/>
        <w:rPr>
          <w:rFonts w:ascii="Times New Roman" w:hAnsi="Times New Roman"/>
          <w:sz w:val="24"/>
          <w:szCs w:val="24"/>
        </w:rPr>
      </w:pPr>
      <w:r>
        <w:rPr>
          <w:rFonts w:ascii="Times New Roman" w:hAnsi="Times New Roman"/>
          <w:sz w:val="24"/>
          <w:szCs w:val="24"/>
        </w:rPr>
        <w:t>6.2.4. В соответствии с внутренними нормативными документами Общества:</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(а) Общество не финансирует благотворительные и спонсорские проекты в целях получения коммерческих преимуществ</w:t>
      </w:r>
      <w:r w:rsidR="00F56426">
        <w:rPr>
          <w:rFonts w:ascii="Times New Roman" w:hAnsi="Times New Roman"/>
          <w:sz w:val="24"/>
          <w:szCs w:val="24"/>
        </w:rPr>
        <w:t xml:space="preserve"> в конкретных проектах Общества</w:t>
      </w:r>
      <w:r>
        <w:rPr>
          <w:rFonts w:ascii="Times New Roman" w:hAnsi="Times New Roman"/>
          <w:sz w:val="24"/>
          <w:szCs w:val="24"/>
        </w:rPr>
        <w:t>;</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(б) Общество не финансирует политические партии, организации и движения в целях получения коммерческих преимуществ в конкретных проектах Общества;</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(в) Общество воздерживается от оплаты любых расходов за государственных служащих и их близких родственников (или в их интересах) в целях получения коммерческих преимуществ</w:t>
      </w:r>
      <w:r w:rsidR="00F56426">
        <w:rPr>
          <w:rFonts w:ascii="Times New Roman" w:hAnsi="Times New Roman"/>
          <w:sz w:val="24"/>
          <w:szCs w:val="24"/>
        </w:rPr>
        <w:t xml:space="preserve"> в конкретных проектах Общества</w:t>
      </w:r>
      <w:r>
        <w:rPr>
          <w:rFonts w:ascii="Times New Roman" w:hAnsi="Times New Roman"/>
          <w:sz w:val="24"/>
          <w:szCs w:val="24"/>
        </w:rPr>
        <w:t>, в том числе расходов на транспорт, проживание, питание, развлечения, PR-кампании и т.п., или получение ими за счёт Общества иной выгоды;</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(г) Общество прилагает разумные усилия и принимает меры, чтобы минимизировать риски деловых отношений с неблагонадежными контрагентами и вовлечения Общества и (или) его Сотрудников и (или) членов органов управления в коррупционные действия. Для этих целей Общество проводит изучение деловой репутации и благонадежности контрагентов; включает антикоррупционные оговорки в договоры, контракты, письма, иные документы, закрепляющие, в том числе, отношения с деловыми партнерами Общества;</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(д) Общество проводит изучение деловой репутации и благонадежности кандидатов на вакантные должности Общества. При приеме на работу каждый Сотрудник Общества обязан ознакомиться (под роспись) с внутренними нормативными документами Общества, в том числе Кодексом Этики и Антикоррупционной политикой ОАО «</w:t>
      </w:r>
      <w:r w:rsidR="00F56426">
        <w:rPr>
          <w:rFonts w:ascii="Times New Roman" w:hAnsi="Times New Roman"/>
          <w:sz w:val="24"/>
          <w:szCs w:val="24"/>
        </w:rPr>
        <w:t>СТЗ</w:t>
      </w:r>
      <w:r>
        <w:rPr>
          <w:rFonts w:ascii="Times New Roman" w:hAnsi="Times New Roman"/>
          <w:sz w:val="24"/>
          <w:szCs w:val="24"/>
        </w:rPr>
        <w:t>»;</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(е) Общество организует периодическое обучение всех Сотрудников по вопросам этики и принятым в Обществе антикоррупционным процедурам и применимому антикоррупционному законодательству, кроме того, проводит ежегодную этическую аттестацию Сотрудников высшего и среднего звена Общества;</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(ж) В Обществе функционирует Программа оповещения о недостатках «ЕДИНАЯ ГОРЯЧАЯ ЛИНИЯ» ОАО «</w:t>
      </w:r>
      <w:r w:rsidR="00F56426">
        <w:rPr>
          <w:rFonts w:ascii="Times New Roman" w:hAnsi="Times New Roman"/>
          <w:sz w:val="24"/>
          <w:szCs w:val="24"/>
        </w:rPr>
        <w:t>СТЗ</w:t>
      </w:r>
      <w:r>
        <w:rPr>
          <w:rFonts w:ascii="Times New Roman" w:hAnsi="Times New Roman"/>
          <w:sz w:val="24"/>
          <w:szCs w:val="24"/>
        </w:rPr>
        <w:t>».</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6.2.5. Общество проводит регулярный мониторинг выполнения требований антикоррупционных процедур всеми Сотрудниками Общества, в том числе путем проведения периодических проверок </w:t>
      </w:r>
      <w:r w:rsidR="00F56426">
        <w:rPr>
          <w:rFonts w:ascii="Times New Roman" w:hAnsi="Times New Roman"/>
          <w:sz w:val="24"/>
          <w:szCs w:val="24"/>
        </w:rPr>
        <w:t>Бюро внутреннего контроля</w:t>
      </w:r>
      <w:r>
        <w:rPr>
          <w:rFonts w:ascii="Times New Roman" w:hAnsi="Times New Roman"/>
          <w:sz w:val="24"/>
          <w:szCs w:val="24"/>
        </w:rPr>
        <w:t xml:space="preserve"> ОАО «</w:t>
      </w:r>
      <w:r w:rsidR="00F56426">
        <w:rPr>
          <w:rFonts w:ascii="Times New Roman" w:hAnsi="Times New Roman"/>
          <w:sz w:val="24"/>
          <w:szCs w:val="24"/>
        </w:rPr>
        <w:t>СТЗ</w:t>
      </w:r>
      <w:r>
        <w:rPr>
          <w:rFonts w:ascii="Times New Roman" w:hAnsi="Times New Roman"/>
          <w:sz w:val="24"/>
          <w:szCs w:val="24"/>
        </w:rPr>
        <w:t xml:space="preserve">». При выявлении нарушений </w:t>
      </w:r>
      <w:r w:rsidR="00F56426">
        <w:rPr>
          <w:rFonts w:ascii="Times New Roman" w:hAnsi="Times New Roman"/>
          <w:sz w:val="24"/>
          <w:szCs w:val="24"/>
        </w:rPr>
        <w:t>Служба</w:t>
      </w:r>
      <w:r>
        <w:rPr>
          <w:rFonts w:ascii="Times New Roman" w:hAnsi="Times New Roman"/>
          <w:sz w:val="24"/>
          <w:szCs w:val="24"/>
        </w:rPr>
        <w:t xml:space="preserve"> безопасности и режима ОАО «</w:t>
      </w:r>
      <w:r w:rsidR="00F56426">
        <w:rPr>
          <w:rFonts w:ascii="Times New Roman" w:hAnsi="Times New Roman"/>
          <w:sz w:val="24"/>
          <w:szCs w:val="24"/>
        </w:rPr>
        <w:t>СТЗ</w:t>
      </w:r>
      <w:r>
        <w:rPr>
          <w:rFonts w:ascii="Times New Roman" w:hAnsi="Times New Roman"/>
          <w:sz w:val="24"/>
          <w:szCs w:val="24"/>
        </w:rPr>
        <w:t>» инициирует служебное расследование и разрабатывает меры по предотвращению аналогичных ситуаций в будущем.</w:t>
      </w:r>
    </w:p>
    <w:p w:rsidR="00022DE8" w:rsidRDefault="00022DE8" w:rsidP="00022DE8">
      <w:pPr>
        <w:pStyle w:val="a9"/>
        <w:spacing w:after="0" w:line="240" w:lineRule="auto"/>
        <w:ind w:left="360"/>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lastRenderedPageBreak/>
        <w:t>Обязанности Сотрудников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6.2.6. Сотрудники Общества должны соблюдать нормы российского антикоррупционного законодательства, установленные, в том числе, Уголовным кодексом Российской Федерации, Кодексом Российской Федерации об административных правонарушениях, Федеральным законом Российской Федерации от 25.12.2008 №73-Ф3 «О противодействии коррупции» и иными нормативными актами Российской Федерации в области противодействия коррупции. Сотрудники Общества также обязаны соблюдать антикоррупционное законодательство стран присутствия, основными требованиями которых являются запрет дачи взяток, запрет получения взяток, запрет коммерческого подкупа и запрет посредничества во взяточничестве.</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6.2.7. Сотрудники Общества должны соблюдать нормы, содержащиеся во внутренних документах Общества, направленные на предотвращение и минимизацию коррупционных рисков.</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6.2.8. Сотрудники Общества должны сообщать обо всех рисках и фактах коррупции своему непосредственному руководителю или по информационным каналам Программы оповещения о недостатках «ЕДИНАЯ ГОРЯЧАЯ ЛИНИЯ» ОАО «</w:t>
      </w:r>
      <w:r w:rsidR="00855314">
        <w:rPr>
          <w:rFonts w:ascii="Times New Roman" w:hAnsi="Times New Roman"/>
          <w:sz w:val="24"/>
          <w:szCs w:val="24"/>
        </w:rPr>
        <w:t>СТЗ</w:t>
      </w:r>
      <w:r>
        <w:rPr>
          <w:rFonts w:ascii="Times New Roman" w:hAnsi="Times New Roman"/>
          <w:sz w:val="24"/>
          <w:szCs w:val="24"/>
        </w:rPr>
        <w:t>».</w:t>
      </w:r>
    </w:p>
    <w:p w:rsidR="00022DE8" w:rsidRDefault="00022DE8" w:rsidP="00022DE8">
      <w:pPr>
        <w:pStyle w:val="a9"/>
        <w:spacing w:after="0" w:line="240" w:lineRule="auto"/>
        <w:ind w:left="360"/>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6.3. Добросовестная конкуренция</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6.3.1. Общество строит отношения с конкурентами на принципах обоюдного уважения, воздерживается от недобросовестной конкуренции, неэтичных методов получения конкурентных преимуществ и злоупотребления положением, стараясь урегулировать возможные разногласия путем добросовестных переговоров и обоюдовыгодных решений.</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6.3.2. При заключении договоров Общество стремится справедливо распределять риски между сторонами и воздерживается от включения в договоры положений, необоснованно ограничивающих конкуренцию.</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 xml:space="preserve">Как это реализовано в Обществе </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6.3.3. Общество не предоставляет СМИ:</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(а) Необоснованные негативные комментарии о деятельности конкурентов Общества и деловых партнеров;</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(б) Недостоверные данные о деятельности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6.3.4. В соответствии с внутренними нормативными документами Общества, регулирующими закупочную деятельность, принципами Общества в области закупок являются:</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(а) Принцип конкуренции - реализуется через выполнение процедур, направленных на создание разумного уровня конкуренции среди потенциальных поставщиков;</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(б) Принцип экономической целесообразности - реализуется через оценку необходимости закупки с точки зрения экономической целесообразности на любом этапе закупочной деятельности;</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(в) Принцип открытости в отношениях с поставщиками - реализуется через использование открытых конкурентных процедур, как приоритетной формы закупок;</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(г) Принцип прозрачности процедуры закупки - реализуется через возможность мониторинга и контроля закупочной деятельности на любом ее этапе;</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(д) Принцип соблюдения основополагающих положений и требований антикоррупционной политики ОАО «</w:t>
      </w:r>
      <w:r w:rsidR="00855314">
        <w:rPr>
          <w:rFonts w:ascii="Times New Roman" w:hAnsi="Times New Roman"/>
          <w:sz w:val="24"/>
          <w:szCs w:val="24"/>
        </w:rPr>
        <w:t>СТЗ</w:t>
      </w:r>
      <w:r>
        <w:rPr>
          <w:rFonts w:ascii="Times New Roman" w:hAnsi="Times New Roman"/>
          <w:sz w:val="24"/>
          <w:szCs w:val="24"/>
        </w:rPr>
        <w:t>» - реализуется через включение антикоррупционных оговорок в договоры, контракты, письма, иные документы, закрепляющие, в том числе, отношения с деловыми партнерами Общества.</w:t>
      </w:r>
    </w:p>
    <w:p w:rsidR="00022DE8" w:rsidRDefault="00022DE8" w:rsidP="00022DE8">
      <w:pPr>
        <w:pStyle w:val="a9"/>
        <w:spacing w:after="0" w:line="240" w:lineRule="auto"/>
        <w:ind w:left="360"/>
        <w:jc w:val="both"/>
        <w:rPr>
          <w:rFonts w:ascii="Times New Roman" w:hAnsi="Times New Roman"/>
          <w:sz w:val="24"/>
          <w:szCs w:val="24"/>
        </w:rPr>
      </w:pPr>
    </w:p>
    <w:p w:rsidR="00022DE8" w:rsidRDefault="00022DE8" w:rsidP="00022DE8">
      <w:pPr>
        <w:pStyle w:val="a9"/>
        <w:spacing w:after="0" w:line="240" w:lineRule="auto"/>
        <w:ind w:left="360"/>
        <w:jc w:val="both"/>
        <w:rPr>
          <w:rFonts w:ascii="Times New Roman" w:hAnsi="Times New Roman"/>
          <w:b/>
          <w:sz w:val="24"/>
          <w:szCs w:val="24"/>
        </w:rPr>
      </w:pPr>
      <w:r>
        <w:rPr>
          <w:rFonts w:ascii="Times New Roman" w:hAnsi="Times New Roman"/>
          <w:b/>
          <w:sz w:val="24"/>
          <w:szCs w:val="24"/>
        </w:rPr>
        <w:t>Обязанности Сотрудников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6.3.5. Сотрудники Общества обязаны избегать заявлений, порочащих деловую репутацию компаний - конкурентов и деловых партнеров - не должны необоснованно критиковать их действия, продукцию и услуги.</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6.3.6. При осуществлении закупочной деятельности Сотрудники Общества должны руководствоваться соответствующими локальными нормативными актами Общества. </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6.4. Взаимодействие с органами государственной власти и государственными</w:t>
      </w: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служащими</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6.4.1. Общество и его Сотрудники стремятся строить и поддерживать конструктивные, открытые и максимально прозрачные отношения с органами государственной власти и государственными служащими в формате, не допускающем конфликтов интересов.</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6.4.2. Общество воздерживается от подарков и оплаты любых расходов за государственных служащих и их близких родственников (или в их интересах) в целях получения коммерческих преимуществ в конкретных проектах Общества, в том числе расходов на транспорт, проживание, развлечения, PR-кампании и т.п.</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Как это реализовано в Обществе</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6.4.3. Координация работы с органами государственной власти, кроме ситуаций, когда внутренними нормативными документами Общества предусмотрено иное, является компетенцией </w:t>
      </w:r>
      <w:r w:rsidR="00855314">
        <w:rPr>
          <w:rFonts w:ascii="Times New Roman" w:hAnsi="Times New Roman"/>
          <w:sz w:val="24"/>
          <w:szCs w:val="24"/>
        </w:rPr>
        <w:t>Руководителей служб (по согласованию с Генеральным директором)</w:t>
      </w:r>
      <w:r>
        <w:rPr>
          <w:rFonts w:ascii="Times New Roman" w:hAnsi="Times New Roman"/>
          <w:sz w:val="24"/>
          <w:szCs w:val="24"/>
        </w:rPr>
        <w:t>, которы</w:t>
      </w:r>
      <w:r w:rsidR="00855314">
        <w:rPr>
          <w:rFonts w:ascii="Times New Roman" w:hAnsi="Times New Roman"/>
          <w:sz w:val="24"/>
          <w:szCs w:val="24"/>
        </w:rPr>
        <w:t>е</w:t>
      </w:r>
      <w:r>
        <w:rPr>
          <w:rFonts w:ascii="Times New Roman" w:hAnsi="Times New Roman"/>
          <w:sz w:val="24"/>
          <w:szCs w:val="24"/>
        </w:rPr>
        <w:t xml:space="preserve"> нес</w:t>
      </w:r>
      <w:r w:rsidR="00855314">
        <w:rPr>
          <w:rFonts w:ascii="Times New Roman" w:hAnsi="Times New Roman"/>
          <w:sz w:val="24"/>
          <w:szCs w:val="24"/>
        </w:rPr>
        <w:t>ут</w:t>
      </w:r>
      <w:r>
        <w:rPr>
          <w:rFonts w:ascii="Times New Roman" w:hAnsi="Times New Roman"/>
          <w:sz w:val="24"/>
          <w:szCs w:val="24"/>
        </w:rPr>
        <w:t xml:space="preserve"> ответственность за формирование механизмов и реализацию взаимодействия с органами государственной власти для эффективного продвижения позиции и защиты интересов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6.4.4. Основные принципы, порядок оплаты и лимиты представительских расходов, включая порядок отчетности по представительским расходам в пользу государственных служащих, а также порядок предоставления им деловых подарков закреплены в соответствующих локальных нормативных актах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6.4.5. Основные принципы и порядок организации корпоративных мероприятий, в том числе с участием государственных служащих, описаны в соответствующих внутренних нормативных документах Общества.</w:t>
      </w: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Обязанности Сотрудников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6.4.6. Все Сотрудники Общества обязаны содействовать </w:t>
      </w:r>
      <w:r w:rsidR="00CC0526">
        <w:rPr>
          <w:rFonts w:ascii="Times New Roman" w:hAnsi="Times New Roman"/>
          <w:sz w:val="24"/>
          <w:szCs w:val="24"/>
        </w:rPr>
        <w:t xml:space="preserve">Генеральному директору </w:t>
      </w:r>
      <w:r w:rsidR="00566FD5">
        <w:rPr>
          <w:rFonts w:ascii="Times New Roman" w:hAnsi="Times New Roman"/>
          <w:sz w:val="24"/>
          <w:szCs w:val="24"/>
        </w:rPr>
        <w:t>или иному должностному лицу Общества, назначенному Генеральным директором Общества,</w:t>
      </w:r>
      <w:r>
        <w:rPr>
          <w:rFonts w:ascii="Times New Roman" w:hAnsi="Times New Roman"/>
          <w:sz w:val="24"/>
          <w:szCs w:val="24"/>
        </w:rPr>
        <w:t xml:space="preserve"> в реализации ими своих полномочий по координации работы с органами государственной власти.</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6.4.7. При взаимодействии с органами государственной власти и государственными служащими Сотрудникам Общества необходимо следовать требованиям внутренних нормативных документов Общества.</w:t>
      </w: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6.5. Соблюдение правил работы с инсайдерской информацией Общества и недопустимость инсайдерских сделок</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6.5.1. Сотрудникам Общества строго запрещается лично или через представителей совершать сделки с ценными бумагами Общества на основе инсайдерской информации или передавать ее третьим лицам, иначе как по принципу служебной необходимости, и при соблюдении определенных правил, ограничений и условий, указанных в нормативных документах Общества.</w:t>
      </w: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Как это реализовано в Обществе</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6.5.2. Для минимизации риска инсайдерских сделок Общество ведет и регулярно обновляет список лиц, имеющих доступ к инсайдерской информации (далее - «Список инсайдеров»). </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6.5.3. Сотрудники Общества, планирующие в любое время совершить сделку</w:t>
      </w:r>
      <w:r w:rsidR="00AD6B62">
        <w:rPr>
          <w:rFonts w:ascii="Times New Roman" w:hAnsi="Times New Roman"/>
          <w:sz w:val="24"/>
          <w:szCs w:val="24"/>
        </w:rPr>
        <w:t xml:space="preserve"> </w:t>
      </w:r>
      <w:r>
        <w:rPr>
          <w:rFonts w:ascii="Times New Roman" w:hAnsi="Times New Roman"/>
          <w:sz w:val="24"/>
          <w:szCs w:val="24"/>
        </w:rPr>
        <w:t xml:space="preserve">(-ки) с ценными бумагами Общества обязаны уведомлять </w:t>
      </w:r>
      <w:r w:rsidR="00B36B43">
        <w:rPr>
          <w:rFonts w:ascii="Times New Roman" w:hAnsi="Times New Roman"/>
          <w:sz w:val="24"/>
          <w:szCs w:val="24"/>
        </w:rPr>
        <w:t xml:space="preserve">Секретаря Совета директоров ОАО </w:t>
      </w:r>
      <w:r w:rsidR="00B36B43">
        <w:rPr>
          <w:rFonts w:ascii="Times New Roman" w:hAnsi="Times New Roman"/>
          <w:sz w:val="24"/>
          <w:szCs w:val="24"/>
        </w:rPr>
        <w:lastRenderedPageBreak/>
        <w:t>«СТЗ»</w:t>
      </w:r>
      <w:r>
        <w:rPr>
          <w:rFonts w:ascii="Times New Roman" w:hAnsi="Times New Roman"/>
          <w:sz w:val="24"/>
          <w:szCs w:val="24"/>
        </w:rPr>
        <w:t xml:space="preserve"> о намерении совершить такую сделку</w:t>
      </w:r>
      <w:r w:rsidR="00B36B43">
        <w:rPr>
          <w:rFonts w:ascii="Times New Roman" w:hAnsi="Times New Roman"/>
          <w:sz w:val="24"/>
          <w:szCs w:val="24"/>
        </w:rPr>
        <w:t xml:space="preserve"> </w:t>
      </w:r>
      <w:r>
        <w:rPr>
          <w:rFonts w:ascii="Times New Roman" w:hAnsi="Times New Roman"/>
          <w:sz w:val="24"/>
          <w:szCs w:val="24"/>
        </w:rPr>
        <w:t>(-ки), а также о факте совершения сделки</w:t>
      </w:r>
      <w:r w:rsidR="00AD6B62">
        <w:rPr>
          <w:rFonts w:ascii="Times New Roman" w:hAnsi="Times New Roman"/>
          <w:sz w:val="24"/>
          <w:szCs w:val="24"/>
        </w:rPr>
        <w:t xml:space="preserve"> </w:t>
      </w:r>
      <w:r>
        <w:rPr>
          <w:rFonts w:ascii="Times New Roman" w:hAnsi="Times New Roman"/>
          <w:sz w:val="24"/>
          <w:szCs w:val="24"/>
        </w:rPr>
        <w:t>(-ок).</w:t>
      </w: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Обязанности Сотрудников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6.5.4. При создании, получении, переработке или передаче любых документов (в том числе посредством электронной почты) каждый Сотрудник Общества обязан анализировать, есть ли в них инсайдерская информация.</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6.5.5. Сотрудники Общества обязаны не раскрывать инсайдерскую информацию, иначе как по принципу служебной необходимости, и при соблюдении определенных правил, ограничений и условий, указанных в нормативных документах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6.5.6. Сотрудники Общества обязаны хранить документы с инсайдерской информацией только на зарегистрированных в Обществе носителях и только в защищенных местах.</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6.5.7. Все Сотрудники Общества, работающие с договорами, сделками, проектами и т.п., обязаны:</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а) отслеживать передачу инсайдерской информации контрагентам при подготовке, заключении и исполнении договоров/сделок/проектов, по которым они являются ответственными исполнителями или о которых им стало известно;</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б) незамедлительно сообщать в аппарат Совета директоров Общества информацию о статусе предоставления инсайдерской информации контрагенту</w:t>
      </w:r>
      <w:r w:rsidR="00D12643">
        <w:rPr>
          <w:rFonts w:ascii="Times New Roman" w:hAnsi="Times New Roman"/>
          <w:sz w:val="24"/>
          <w:szCs w:val="24"/>
        </w:rPr>
        <w:t xml:space="preserve"> </w:t>
      </w:r>
      <w:r>
        <w:rPr>
          <w:rFonts w:ascii="Times New Roman" w:hAnsi="Times New Roman"/>
          <w:sz w:val="24"/>
          <w:szCs w:val="24"/>
        </w:rPr>
        <w:t>(-ам), по договорам/сделкам/проектам в установленном формате;</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в) ежемесячно подтверждать текущий статус предоставления инсайдерск</w:t>
      </w:r>
      <w:r w:rsidR="00D12643">
        <w:rPr>
          <w:rFonts w:ascii="Times New Roman" w:hAnsi="Times New Roman"/>
          <w:sz w:val="24"/>
          <w:szCs w:val="24"/>
        </w:rPr>
        <w:t>ой информации контрагенту (-ам)</w:t>
      </w:r>
      <w:r>
        <w:rPr>
          <w:rFonts w:ascii="Times New Roman" w:hAnsi="Times New Roman"/>
          <w:sz w:val="24"/>
          <w:szCs w:val="24"/>
        </w:rPr>
        <w:t xml:space="preserve"> по договорам/сделкам/проектам, по которым он</w:t>
      </w:r>
      <w:r w:rsidR="00D12643">
        <w:rPr>
          <w:rFonts w:ascii="Times New Roman" w:hAnsi="Times New Roman"/>
          <w:sz w:val="24"/>
          <w:szCs w:val="24"/>
        </w:rPr>
        <w:t xml:space="preserve"> </w:t>
      </w:r>
      <w:r>
        <w:rPr>
          <w:rFonts w:ascii="Times New Roman" w:hAnsi="Times New Roman"/>
          <w:sz w:val="24"/>
          <w:szCs w:val="24"/>
        </w:rPr>
        <w:t>(она) является ответственным исполнителем.</w:t>
      </w:r>
    </w:p>
    <w:p w:rsidR="00022DE8" w:rsidRDefault="00022DE8" w:rsidP="00022DE8">
      <w:pPr>
        <w:pStyle w:val="a9"/>
        <w:spacing w:after="0" w:line="240" w:lineRule="auto"/>
        <w:ind w:left="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6.6. Выявление и урегулирование конфликтов интересов</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6.6.1. В соответствии с законодательством Российской Федерации, внутренними нормативными документами Общества и трудовыми договорами Сотрудников Общества, Сотрудники Общества обязаны при выполнении своих трудовых функций и должностных обязанностей действовать в интересах Общества добросовестно и разумно. Одним из ключевых условий добросовестного выполнения Сотрудниками Общества своих трудовых функций и должностных обязанностей является отсутствие у них конфликта интересов.</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6.6.2. Конфликт интересов возникает или может возникать, когда личные интересы какого-либо Сотрудника Общества, включая финансовые, родственные, дружеские или иные, влияют или могут повлиять на добросовестное исполнение им своих должностных обязанностей и/или привести к использованию своего служебного положения в Обществе в целях получения выгоды или преимуществ для себя или иных лиц в связи с несовпадением интересов с интересами Общества</w:t>
      </w:r>
      <w:r w:rsidR="00321443">
        <w:rPr>
          <w:rFonts w:ascii="Times New Roman" w:hAnsi="Times New Roman"/>
          <w:sz w:val="24"/>
          <w:szCs w:val="24"/>
        </w:rPr>
        <w:t>, н</w:t>
      </w:r>
      <w:r>
        <w:rPr>
          <w:rFonts w:ascii="Times New Roman" w:hAnsi="Times New Roman"/>
          <w:sz w:val="24"/>
          <w:szCs w:val="24"/>
        </w:rPr>
        <w:t>апример, когда Сотрудники Общества:</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(а) могут использовать свое должностное положение в Обществе для получения выгоды в виде денег, ценностей, иного имущества, иных благ или услуг (включая путешествия, отдых, лечение, посещение развлекательных мероприятий и т.п. или выгоды, выражающейся в достижении личных целей, даже если такая выгода не влечет получение материальной выгоды) для себя, своих близких родственников* , друзей и/или иных лиц;</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(б) могут использовать в личных целях деловые возможности, активы, имущество и/или информацию Общества;</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(в) конкурируют с Обществом, включая, конкуренцию по сделкам и проектам, в личных интересах или интересах близких родственников, друзей или третьих лиц;</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(г) имеют значительное участие** (в форме собственности или на ином праве в отношении долей или акций, или т.п.) в организации, являющейся конкурентом Общества или стороной в значимом судебном или арбитражном споре с Обществом;</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lastRenderedPageBreak/>
        <w:t>(д) имеют значительное участие (в форме собственности или на ином праве в отношении долей или акций, или т.п.) в организации, являющейся контрагентом Общества, если в силу своего должностного положения Сотрудники Общества имеют возможность принимать решения или оказывать влияние на принятие решений в отношении такого контрагента;</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(е) являются сотрудником, консультантом, агентом, представителем, услугодателем, руководителем, в т.ч. единоличным исполнительным органом, членом органов управления или комитета организации - контрагента и/или конкурента и/или стороны в значимом судебном или арбитражном споре с Обществом, либо иной организации, интересы которой с существенной вероятностью могут вступить в</w:t>
      </w:r>
      <w:r w:rsidR="00321443">
        <w:rPr>
          <w:rFonts w:ascii="Times New Roman" w:hAnsi="Times New Roman"/>
          <w:sz w:val="24"/>
          <w:szCs w:val="24"/>
        </w:rPr>
        <w:t xml:space="preserve"> конфликт с интересами Общества</w:t>
      </w:r>
      <w:r>
        <w:rPr>
          <w:rFonts w:ascii="Times New Roman" w:hAnsi="Times New Roman"/>
          <w:sz w:val="24"/>
          <w:szCs w:val="24"/>
        </w:rPr>
        <w:t>;</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(ж) получают кредиты или гарантии по личным обязательствам на нерыночных условиях от какой-либо компании или заключают какие-либо финансовые сделки с какой-либо компанией, являющейся контрагентом или конкурентом Общества, либо стороной в значимом судебном ил</w:t>
      </w:r>
      <w:r w:rsidR="00917B29">
        <w:rPr>
          <w:rFonts w:ascii="Times New Roman" w:hAnsi="Times New Roman"/>
          <w:sz w:val="24"/>
          <w:szCs w:val="24"/>
        </w:rPr>
        <w:t>и арбитражном споре с Обществом</w:t>
      </w:r>
      <w:r>
        <w:rPr>
          <w:rFonts w:ascii="Times New Roman" w:hAnsi="Times New Roman"/>
          <w:sz w:val="24"/>
          <w:szCs w:val="24"/>
        </w:rPr>
        <w:t>***;</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(з) получают заемные средства от Общества на нерыночных условиях, а также осуществляют любые другие действия, нарушающие действующую в Обществе систему мотивации, без получения предварительного одобрения уполномоченных органов или генерального директора ОАО «</w:t>
      </w:r>
      <w:r w:rsidR="00917B29">
        <w:rPr>
          <w:rFonts w:ascii="Times New Roman" w:hAnsi="Times New Roman"/>
          <w:sz w:val="24"/>
          <w:szCs w:val="24"/>
        </w:rPr>
        <w:t>СТЗ</w:t>
      </w:r>
      <w:r>
        <w:rPr>
          <w:rFonts w:ascii="Times New Roman" w:hAnsi="Times New Roman"/>
          <w:sz w:val="24"/>
          <w:szCs w:val="24"/>
        </w:rPr>
        <w:t>»;</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 xml:space="preserve"> (и) получают заемные средства от Общества на рыночных условиях, если целью такого займа является поддержка или развитие Сотрудником Общества собственного бизнеса, не связанного с Обществом какими-либо деловыми отношениями;</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(к) являются или являлись в течение 2-х предшествующих лет государственным/муниципальным служащим, должностным лицом органа государственной власти или работником организации с превалирующими государственным/муниципальным участием или работником организации, в которой государство или муниципальное образование обладает правом золотой акции;</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(л) участвуют в коммерческой и/или хозяйственной деятельности, которая может негативно повлиять на выполнение Сотрудником своих должностных обязанностей, или которая влечет использование, к выгоде стороннего лица, активов и ресурсов Общества, инсайдерской информации и конфиденциальной информации, полученной при работе в Обществе;</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(м) имеют в подчинении в Обществе близких родственников и/или сами находятся у них в подчинении;</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(н) принимают решения, либо могут оказать влияние на принятие решений по сделкам с контрагентами, с которыми Сотрудника Общества связывают личные, деловые или иные интересы и отношения (включая работу в организации-контрагенте в предшествующие годы);</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(о) осуществляют собственные операции с ценными бумагами, финансовыми инструментами, валютой или товарами с использованием инсайдерской или другой конфиденциальной информации, полученной при работе в Обществе;</w:t>
      </w:r>
    </w:p>
    <w:p w:rsidR="00022DE8" w:rsidRDefault="00022DE8" w:rsidP="00463505">
      <w:pPr>
        <w:pStyle w:val="a9"/>
        <w:pBdr>
          <w:bottom w:val="single" w:sz="12" w:space="1" w:color="auto"/>
        </w:pBdr>
        <w:spacing w:after="0" w:line="240" w:lineRule="auto"/>
        <w:ind w:left="567"/>
        <w:jc w:val="both"/>
        <w:rPr>
          <w:rFonts w:ascii="Times New Roman" w:hAnsi="Times New Roman"/>
          <w:sz w:val="24"/>
          <w:szCs w:val="24"/>
        </w:rPr>
      </w:pPr>
      <w:r>
        <w:rPr>
          <w:rFonts w:ascii="Times New Roman" w:hAnsi="Times New Roman"/>
          <w:sz w:val="24"/>
          <w:szCs w:val="24"/>
        </w:rPr>
        <w:t xml:space="preserve">(п) совмещают исполнительные и контрольные функции в Обществе, позволяющие использовать свои должностные обязанности </w:t>
      </w:r>
      <w:r w:rsidR="00463505">
        <w:rPr>
          <w:rFonts w:ascii="Times New Roman" w:hAnsi="Times New Roman"/>
          <w:sz w:val="24"/>
          <w:szCs w:val="24"/>
        </w:rPr>
        <w:t>с целью получения личной выгоды;</w:t>
      </w:r>
    </w:p>
    <w:p w:rsidR="006468E1" w:rsidRDefault="006468E1" w:rsidP="00463505">
      <w:pPr>
        <w:pStyle w:val="a9"/>
        <w:pBdr>
          <w:bottom w:val="single" w:sz="12" w:space="1" w:color="auto"/>
        </w:pBdr>
        <w:spacing w:after="0" w:line="240" w:lineRule="auto"/>
        <w:ind w:left="567"/>
        <w:jc w:val="both"/>
        <w:rPr>
          <w:rFonts w:ascii="Times New Roman" w:hAnsi="Times New Roman"/>
          <w:sz w:val="24"/>
          <w:szCs w:val="24"/>
        </w:rPr>
      </w:pPr>
    </w:p>
    <w:p w:rsidR="00022DE8" w:rsidRDefault="00022DE8" w:rsidP="00022DE8">
      <w:pPr>
        <w:pStyle w:val="a9"/>
        <w:spacing w:after="0" w:line="240" w:lineRule="auto"/>
        <w:ind w:left="0"/>
        <w:jc w:val="both"/>
        <w:rPr>
          <w:rFonts w:ascii="Times New Roman" w:hAnsi="Times New Roman"/>
          <w:sz w:val="18"/>
          <w:szCs w:val="18"/>
        </w:rPr>
      </w:pPr>
      <w:r>
        <w:rPr>
          <w:rFonts w:ascii="Times New Roman" w:hAnsi="Times New Roman"/>
          <w:sz w:val="24"/>
          <w:szCs w:val="24"/>
        </w:rPr>
        <w:t>*</w:t>
      </w:r>
      <w:r>
        <w:rPr>
          <w:rFonts w:ascii="Times New Roman" w:hAnsi="Times New Roman"/>
          <w:sz w:val="18"/>
          <w:szCs w:val="18"/>
        </w:rPr>
        <w:t xml:space="preserve">под близкими родственниками понимаются родители, супруг(а), дети, полнородные и неполнородные братья и сестры, усыновители и усыновленные. </w:t>
      </w:r>
    </w:p>
    <w:p w:rsidR="00022DE8" w:rsidRDefault="00022DE8" w:rsidP="00022DE8">
      <w:pPr>
        <w:pStyle w:val="a9"/>
        <w:spacing w:after="0" w:line="240" w:lineRule="auto"/>
        <w:ind w:left="0"/>
        <w:jc w:val="both"/>
        <w:rPr>
          <w:rFonts w:ascii="Times New Roman" w:hAnsi="Times New Roman"/>
          <w:sz w:val="18"/>
          <w:szCs w:val="18"/>
        </w:rPr>
      </w:pPr>
      <w:r>
        <w:rPr>
          <w:rFonts w:ascii="Times New Roman" w:hAnsi="Times New Roman"/>
          <w:sz w:val="24"/>
          <w:szCs w:val="24"/>
        </w:rPr>
        <w:t>** п</w:t>
      </w:r>
      <w:r>
        <w:rPr>
          <w:rFonts w:ascii="Times New Roman" w:hAnsi="Times New Roman"/>
          <w:sz w:val="18"/>
          <w:szCs w:val="18"/>
        </w:rPr>
        <w:t>од Значительным участием для целей настоящего Кодекса понимается, в том числе (i) владение более 2% акций или (ii) инвестиция в капитал в размере более 5% от общей стоимости имущества Сотрудников.</w:t>
      </w:r>
    </w:p>
    <w:p w:rsidR="00022DE8" w:rsidRDefault="00022DE8" w:rsidP="00022DE8">
      <w:pPr>
        <w:pStyle w:val="a9"/>
        <w:spacing w:after="0" w:line="240" w:lineRule="auto"/>
        <w:ind w:left="0"/>
        <w:jc w:val="both"/>
        <w:rPr>
          <w:rFonts w:ascii="Times New Roman" w:hAnsi="Times New Roman"/>
          <w:sz w:val="18"/>
          <w:szCs w:val="18"/>
        </w:rPr>
      </w:pPr>
      <w:r>
        <w:rPr>
          <w:rFonts w:ascii="Times New Roman" w:hAnsi="Times New Roman"/>
          <w:sz w:val="24"/>
          <w:szCs w:val="24"/>
        </w:rPr>
        <w:t>***</w:t>
      </w:r>
      <w:r>
        <w:rPr>
          <w:rFonts w:ascii="Times New Roman" w:hAnsi="Times New Roman"/>
          <w:sz w:val="18"/>
          <w:szCs w:val="18"/>
        </w:rPr>
        <w:t xml:space="preserve"> этот пример не распространяется на сделки Сотрудников с кредитными организациями, брокерскими фирмами или другими финансовыми учреждениями, осуществляемыми на рыночных условиях в процессе обычной хозяйственной деятельности. </w:t>
      </w:r>
    </w:p>
    <w:p w:rsidR="006468E1" w:rsidRDefault="006468E1" w:rsidP="00022DE8">
      <w:pPr>
        <w:pStyle w:val="a9"/>
        <w:spacing w:after="0" w:line="240" w:lineRule="auto"/>
        <w:ind w:left="0"/>
        <w:jc w:val="both"/>
        <w:rPr>
          <w:rFonts w:ascii="Times New Roman" w:hAnsi="Times New Roman"/>
          <w:sz w:val="18"/>
          <w:szCs w:val="18"/>
        </w:rPr>
      </w:pPr>
    </w:p>
    <w:p w:rsidR="006468E1" w:rsidRDefault="006468E1" w:rsidP="00022DE8">
      <w:pPr>
        <w:pStyle w:val="a9"/>
        <w:spacing w:after="0" w:line="240" w:lineRule="auto"/>
        <w:ind w:left="0"/>
        <w:jc w:val="both"/>
        <w:rPr>
          <w:rFonts w:ascii="Times New Roman" w:hAnsi="Times New Roman"/>
          <w:sz w:val="18"/>
          <w:szCs w:val="18"/>
        </w:rPr>
      </w:pPr>
    </w:p>
    <w:p w:rsidR="00796FD1" w:rsidRDefault="00796FD1" w:rsidP="00796FD1">
      <w:pPr>
        <w:pStyle w:val="a9"/>
        <w:spacing w:after="0" w:line="240" w:lineRule="auto"/>
        <w:ind w:left="567"/>
        <w:jc w:val="both"/>
        <w:rPr>
          <w:rFonts w:ascii="Times New Roman" w:hAnsi="Times New Roman"/>
          <w:sz w:val="24"/>
          <w:szCs w:val="24"/>
        </w:rPr>
      </w:pPr>
      <w:r>
        <w:rPr>
          <w:rFonts w:ascii="Times New Roman" w:hAnsi="Times New Roman"/>
          <w:sz w:val="24"/>
          <w:szCs w:val="24"/>
        </w:rPr>
        <w:lastRenderedPageBreak/>
        <w:t>(р) инициируют, согласуют или участвуют в процедуре приема на работу в Общество, определения должностных обязанностей, премирования, повышения заработной платы, предоставления льгот, материальной помощи и т.п. для своих близких родственников.</w:t>
      </w:r>
    </w:p>
    <w:p w:rsidR="00022DE8" w:rsidRDefault="00022DE8" w:rsidP="00022DE8">
      <w:pPr>
        <w:pStyle w:val="a9"/>
        <w:spacing w:after="0" w:line="240" w:lineRule="auto"/>
        <w:ind w:left="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Как это реализовано в Обществе</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6.6.3. Общество, используя законные способы, осуществляет мониторинг, выявление и урегулирование ситуаций, которые являются или могут являться конфликтом интересов, и вправе требовать от Сотрудников Общества урегулирования таких ситуаций, если они создают угрозу интересам и/или репутации Общества, влиять на надлежащее и добросовестное исполнение трудовых обязанностей Сотрудниками, могут быть причиной коррупционных рисков.</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6.6.4. Для должностных лиц непосредственного подчинения генеральному директору Общества, в том числе при приеме на работу, проводится этическая аттестация путем заполнения ими Деклараций по «Этике и конфликту интересов» для сбора и анализа сведений о признаках отсутствия или наличия у них конфликта интересов и соблюдению положений настоящего Кодекса Этики в течение отчетного периода.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6.6.5. Во всех случаях урегулирование конфликта интересов осуществляется Обществом с соблюдением требований трудового законодательства Российской Федерации, с учетом баланса интересов Общества и его Сотрудников.</w:t>
      </w:r>
    </w:p>
    <w:p w:rsidR="00022DE8" w:rsidRDefault="00022DE8" w:rsidP="00022DE8">
      <w:pPr>
        <w:pStyle w:val="a9"/>
        <w:spacing w:after="0" w:line="240" w:lineRule="auto"/>
        <w:ind w:left="360"/>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Обязанности Сотрудников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6.6.6. Сотрудники Общества обязаны минимизировать риски конфликта интересов, в том числе, избегать ситуаций, при которых возникает или может возникнуть:</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(а) противоречие между личными интересами Сотрудника и интересами Общества;</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(б) использование Сотрудниками своего служебного положения в Обществе в целях получения выгоды или преимуществ для себя, своих родственников, друзей или иных лиц;</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(в) обстоятельства, влияющие на добросовестное и беспристрастное исполнение Сотрудниками своих должностных обязанностей в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6.6.7. Сотрудники Общества при принятии решений по вопросам, возникающим в связи с их работой в Общества, обязаны:</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(а) руководствоваться интересами Общества;</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(б) избегать любых ситуаций, которые являются или могут являться конфликтом интересов;</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(в) действовать таким образом, чтобы личные интересы, родственные связи, дружеские отношения, персональные симпатии и антипатии не влияли на объективность и беспристрастность принимаемых в связи с работой в Обществе управленческих и бизнес решений;</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(г) незамедлительно письменно информировать своего непосредственного руководителя о возникновении у них потенциального или действительного конфликта интересов с Обществом и оказывать содействие в урегулировании конфликта интересов;</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(д) нести ответственность за:</w:t>
      </w:r>
    </w:p>
    <w:p w:rsidR="00022DE8" w:rsidRDefault="00022DE8" w:rsidP="00022DE8">
      <w:pPr>
        <w:pStyle w:val="a9"/>
        <w:spacing w:after="0" w:line="240" w:lineRule="auto"/>
        <w:ind w:left="567" w:firstLine="348"/>
        <w:jc w:val="both"/>
        <w:rPr>
          <w:rFonts w:ascii="Times New Roman" w:hAnsi="Times New Roman"/>
          <w:sz w:val="24"/>
          <w:szCs w:val="24"/>
        </w:rPr>
      </w:pPr>
      <w:r>
        <w:rPr>
          <w:rFonts w:ascii="Times New Roman" w:hAnsi="Times New Roman"/>
          <w:sz w:val="24"/>
          <w:szCs w:val="24"/>
        </w:rPr>
        <w:t>• несоблюдение или ненадлежащее соблюдение интересов Общества в ситуации конфликта интересов;</w:t>
      </w:r>
    </w:p>
    <w:p w:rsidR="00022DE8" w:rsidRDefault="00022DE8" w:rsidP="00022DE8">
      <w:pPr>
        <w:pStyle w:val="a9"/>
        <w:spacing w:after="0" w:line="240" w:lineRule="auto"/>
        <w:ind w:left="567" w:firstLine="348"/>
        <w:jc w:val="both"/>
        <w:rPr>
          <w:rFonts w:ascii="Times New Roman" w:hAnsi="Times New Roman"/>
          <w:sz w:val="24"/>
          <w:szCs w:val="24"/>
        </w:rPr>
      </w:pPr>
      <w:r>
        <w:rPr>
          <w:rFonts w:ascii="Times New Roman" w:hAnsi="Times New Roman"/>
          <w:sz w:val="24"/>
          <w:szCs w:val="24"/>
        </w:rPr>
        <w:t>• сокрытие от Общества наличия конфликта интересов;</w:t>
      </w:r>
    </w:p>
    <w:p w:rsidR="00022DE8" w:rsidRDefault="00022DE8" w:rsidP="00022DE8">
      <w:pPr>
        <w:pStyle w:val="a9"/>
        <w:spacing w:after="0" w:line="240" w:lineRule="auto"/>
        <w:ind w:left="567" w:firstLine="348"/>
        <w:jc w:val="both"/>
        <w:rPr>
          <w:rFonts w:ascii="Times New Roman" w:hAnsi="Times New Roman"/>
          <w:sz w:val="24"/>
          <w:szCs w:val="24"/>
        </w:rPr>
      </w:pPr>
      <w:r>
        <w:rPr>
          <w:rFonts w:ascii="Times New Roman" w:hAnsi="Times New Roman"/>
          <w:sz w:val="24"/>
          <w:szCs w:val="24"/>
        </w:rPr>
        <w:t>• непринятие мер или отказ от осуществления действий по предотвращению и/или     урегулированию конфликта интересов.</w:t>
      </w:r>
    </w:p>
    <w:p w:rsidR="00022DE8" w:rsidRDefault="006409DB"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6.6.8. Д</w:t>
      </w:r>
      <w:r w:rsidR="00022DE8">
        <w:rPr>
          <w:rFonts w:ascii="Times New Roman" w:hAnsi="Times New Roman"/>
          <w:sz w:val="24"/>
          <w:szCs w:val="24"/>
        </w:rPr>
        <w:t xml:space="preserve">олжностные лица непосредственного подчинения генеральному директору Общества обязаны ежегодно заполнять и подписывать Декларацию по «Этике и </w:t>
      </w:r>
      <w:r w:rsidR="00402535">
        <w:rPr>
          <w:rFonts w:ascii="Times New Roman" w:hAnsi="Times New Roman"/>
          <w:sz w:val="24"/>
          <w:szCs w:val="24"/>
        </w:rPr>
        <w:lastRenderedPageBreak/>
        <w:t xml:space="preserve">конфликту интересов» </w:t>
      </w:r>
      <w:bookmarkStart w:id="0" w:name="_GoBack"/>
      <w:bookmarkEnd w:id="0"/>
      <w:r w:rsidR="00022DE8">
        <w:rPr>
          <w:rFonts w:ascii="Times New Roman" w:hAnsi="Times New Roman"/>
          <w:sz w:val="24"/>
          <w:szCs w:val="24"/>
        </w:rPr>
        <w:t>и направлять ее в</w:t>
      </w:r>
      <w:r>
        <w:rPr>
          <w:rFonts w:ascii="Times New Roman" w:hAnsi="Times New Roman"/>
          <w:sz w:val="24"/>
          <w:szCs w:val="24"/>
        </w:rPr>
        <w:t xml:space="preserve"> Бюро</w:t>
      </w:r>
      <w:r w:rsidR="00022DE8">
        <w:rPr>
          <w:rFonts w:ascii="Times New Roman" w:hAnsi="Times New Roman"/>
          <w:sz w:val="24"/>
          <w:szCs w:val="24"/>
        </w:rPr>
        <w:t xml:space="preserve"> внутреннего контроля Общества для дальнейшего анализа.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6.6.9. Если в любой момент времени Сотрудник Общества обоснованно полагает, что у него есть или может возникнуть конфликт интересов, то такой Сотрудник обязан незамедлительно направить в </w:t>
      </w:r>
      <w:r w:rsidR="00CD2276">
        <w:rPr>
          <w:rFonts w:ascii="Times New Roman" w:hAnsi="Times New Roman"/>
          <w:sz w:val="24"/>
          <w:szCs w:val="24"/>
        </w:rPr>
        <w:t>Бюро</w:t>
      </w:r>
      <w:r>
        <w:rPr>
          <w:rFonts w:ascii="Times New Roman" w:hAnsi="Times New Roman"/>
          <w:sz w:val="24"/>
          <w:szCs w:val="24"/>
        </w:rPr>
        <w:t xml:space="preserve"> внутреннего контроля Общества заполненную и подписанную им Декларацию по «Этике и конфликту интересов» (по форме Приложения 1 к настоящему Кодексу Этики) и в дальнейшем оказывать содействие для оперативного урегулирования конфликта интересов в соответствии с рекомендациями и требованиями Общества и законодательства Российской Федерации.</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6.6.10. Сотруднику Общества, у которого имеется конфликт интересов, до урегулирования такого конфликта интересов рекомендуется воздерживаться от принятия единоличных решений и от участия в голосовании при принятии коллегиальных решений по вопросам деятельности Общества, связанным с источником указанного конфликта интересов. До урегулирования конфликта интересов решения по вопросам деятельности Общества, связанным с источником указанного конфликта интересов (например, заключение сделок, выбор поставщиков, ведение переговоров и т.д.), принимаются иным лицом или коллегиальным органом Общества, наделенным соответствующими полномочиями внутренними документами Общества. Разрешение указанного конфликта интересов происходит в обычном порядке, как это оговорено в пунктах 4.7 – 4.8 настоящего Кодекса.  Финальное решение о разрешении конфликта принимается Советом директоров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6.6.11. Если какой-либо Сотрудник Общества сомневается в правильности своей оценки наличия или отсутствия у него конфликта интересов, либо в том, каким образом следует осуществлять такую оценку, то он обязан незамедлительно обратиться за разъяснениями в </w:t>
      </w:r>
      <w:r w:rsidR="00957F74">
        <w:rPr>
          <w:rFonts w:ascii="Times New Roman" w:hAnsi="Times New Roman"/>
          <w:sz w:val="24"/>
          <w:szCs w:val="24"/>
        </w:rPr>
        <w:t xml:space="preserve">Бюро </w:t>
      </w:r>
      <w:r>
        <w:rPr>
          <w:rFonts w:ascii="Times New Roman" w:hAnsi="Times New Roman"/>
          <w:sz w:val="24"/>
          <w:szCs w:val="24"/>
        </w:rPr>
        <w:t>внутреннего контроля ОАО «</w:t>
      </w:r>
      <w:r w:rsidR="00957F74">
        <w:rPr>
          <w:rFonts w:ascii="Times New Roman" w:hAnsi="Times New Roman"/>
          <w:sz w:val="24"/>
          <w:szCs w:val="24"/>
        </w:rPr>
        <w:t>СТЗ</w:t>
      </w:r>
      <w:r>
        <w:rPr>
          <w:rFonts w:ascii="Times New Roman" w:hAnsi="Times New Roman"/>
          <w:sz w:val="24"/>
          <w:szCs w:val="24"/>
        </w:rPr>
        <w:t xml:space="preserve">» или в Правовое управление </w:t>
      </w:r>
      <w:r w:rsidR="00957F74">
        <w:rPr>
          <w:rFonts w:ascii="Times New Roman" w:hAnsi="Times New Roman"/>
          <w:sz w:val="24"/>
          <w:szCs w:val="24"/>
        </w:rPr>
        <w:t>Общества</w:t>
      </w:r>
      <w:r>
        <w:rPr>
          <w:rFonts w:ascii="Times New Roman" w:hAnsi="Times New Roman"/>
          <w:sz w:val="24"/>
          <w:szCs w:val="24"/>
        </w:rPr>
        <w:t>.</w:t>
      </w:r>
    </w:p>
    <w:p w:rsidR="00022DE8" w:rsidRDefault="00022DE8" w:rsidP="00022DE8">
      <w:pPr>
        <w:pStyle w:val="a9"/>
        <w:spacing w:after="0" w:line="240" w:lineRule="auto"/>
        <w:ind w:left="360"/>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6.7. Соразмерность представительских расходов и деловых подарков</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6.7.1. В соответствии с Антикоррупционной политикой ОАО «</w:t>
      </w:r>
      <w:r w:rsidR="004D1005">
        <w:rPr>
          <w:rFonts w:ascii="Times New Roman" w:hAnsi="Times New Roman"/>
          <w:sz w:val="24"/>
          <w:szCs w:val="24"/>
        </w:rPr>
        <w:t>СТЗ</w:t>
      </w:r>
      <w:r>
        <w:rPr>
          <w:rFonts w:ascii="Times New Roman" w:hAnsi="Times New Roman"/>
          <w:sz w:val="24"/>
          <w:szCs w:val="24"/>
        </w:rPr>
        <w:t>» подарки и представительские расходы, в том числе на деловое гостеприимство, которые Сотрудники от имени Общества могут предоставлять другим лицам и организациям, либо которые Сотрудники, в связи с их работой в Обществе, могут получать от других лиц и организаций, должны соответствовать совокупности всех указных ниже критериев:</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(а) быть прямо связаны с законными целями деятельности Общества, например, с презентацией или завершением бизнес-проектов, успешным исполнением контрактов, либо с общепринятыми праздниками, такими как Рождество и Новый год, Международный женский день, памятные даты, юбилеи;</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(б) быть разумно обоснованными, соразмерными и не являться предметами роскоши;</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(в)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лицензии, разрешении и т.п. или попытку оказать влияние на получателя с иной незаконной или неэтичной целью;</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(г) не создавать репутационного риска для Общества, Сотрудников Общества и иных лиц в случае раскрытия информации о подарках или представительских расходах;</w:t>
      </w:r>
    </w:p>
    <w:p w:rsidR="00022DE8" w:rsidRDefault="00022DE8" w:rsidP="00022DE8">
      <w:pPr>
        <w:pStyle w:val="a9"/>
        <w:spacing w:after="0" w:line="240" w:lineRule="auto"/>
        <w:ind w:left="567"/>
        <w:jc w:val="both"/>
        <w:rPr>
          <w:rFonts w:ascii="Times New Roman" w:hAnsi="Times New Roman"/>
          <w:sz w:val="24"/>
          <w:szCs w:val="24"/>
        </w:rPr>
      </w:pPr>
      <w:r>
        <w:rPr>
          <w:rFonts w:ascii="Times New Roman" w:hAnsi="Times New Roman"/>
          <w:sz w:val="24"/>
          <w:szCs w:val="24"/>
        </w:rPr>
        <w:t>(д) не противоречить принципам и требованиям настоящего Кодекса Этики, другим внутренним документам Общества и нормам применимого законодательства.</w:t>
      </w:r>
    </w:p>
    <w:p w:rsidR="00022DE8" w:rsidRDefault="00022DE8" w:rsidP="00022DE8">
      <w:pPr>
        <w:pStyle w:val="a9"/>
        <w:spacing w:after="0" w:line="240" w:lineRule="auto"/>
        <w:ind w:left="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Как это реализовано в Обществе</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 xml:space="preserve">6.7.2. </w:t>
      </w:r>
      <w:r w:rsidR="004D1005">
        <w:rPr>
          <w:rFonts w:ascii="Times New Roman" w:hAnsi="Times New Roman"/>
          <w:sz w:val="24"/>
          <w:szCs w:val="24"/>
        </w:rPr>
        <w:t>Отдел кадров ОАО «СТЗ»</w:t>
      </w:r>
      <w:r>
        <w:rPr>
          <w:rFonts w:ascii="Times New Roman" w:hAnsi="Times New Roman"/>
          <w:sz w:val="24"/>
          <w:szCs w:val="24"/>
        </w:rPr>
        <w:t xml:space="preserve"> доводит до сведения (под роспись) всех Сотрудников Общества положения Кодекса Этики и других локальных актов ОАО «</w:t>
      </w:r>
      <w:r w:rsidR="004D1005">
        <w:rPr>
          <w:rFonts w:ascii="Times New Roman" w:hAnsi="Times New Roman"/>
          <w:sz w:val="24"/>
          <w:szCs w:val="24"/>
        </w:rPr>
        <w:t>СТЗ</w:t>
      </w:r>
      <w:r>
        <w:rPr>
          <w:rFonts w:ascii="Times New Roman" w:hAnsi="Times New Roman"/>
          <w:sz w:val="24"/>
          <w:szCs w:val="24"/>
        </w:rPr>
        <w:t>», в том числе определение того, что является приемлемым и неприемлемым в части деловых подарков и оказания делового гостеприимства, а также способы информирования о нарушениях ключевых принципов, касающихся деловых подарков и представительских мероприятий.</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6.7.3. Не допускается получение подарков, а также дарение подарков от имени Общества, её Сотрудников и представителей третьим лицам в виде денежных средств, наличных или безналичных, в любой валюте.</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6.7.4. Деловые подарки от Общества или ее руководителей и/или Сотрудников за счет Общества для представителей органов государственной власти и государственных служащих любых стран мира, а также представительские и иные связанные расходы при взаимодействии с представителями органов государственной власти и государственными служащими любых стран мира, допускаются только в случаях и в пределах, предусмотренных законодательством Российской Федерации, применимыми нормами иностранного законодательства и внутренними нормативными документами Общества.</w:t>
      </w:r>
    </w:p>
    <w:p w:rsidR="00022DE8" w:rsidRDefault="00022DE8" w:rsidP="00022DE8">
      <w:pPr>
        <w:pStyle w:val="a9"/>
        <w:spacing w:after="0" w:line="240" w:lineRule="auto"/>
        <w:ind w:left="360"/>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Обязанности Сотрудников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6.7.5. Своевременно сообщать по каналам Программы оповещения о недостатках «ЕДИНАЯ ГОРЯЧАЯ ЛИНИЯ» ОАО </w:t>
      </w:r>
      <w:r w:rsidR="004D1005">
        <w:rPr>
          <w:rFonts w:ascii="Times New Roman" w:hAnsi="Times New Roman"/>
          <w:sz w:val="24"/>
          <w:szCs w:val="24"/>
        </w:rPr>
        <w:t>«СТЗ»</w:t>
      </w:r>
      <w:r>
        <w:rPr>
          <w:rFonts w:ascii="Times New Roman" w:hAnsi="Times New Roman"/>
          <w:sz w:val="24"/>
          <w:szCs w:val="24"/>
        </w:rPr>
        <w:t xml:space="preserve"> о несоблюдении ключевых принципов, касающихся деловых подарков и представительских мероприятий.</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6.7.6. В случае возникновения сомнений в уместности делового подарка, проведения/посещения развлекательного/представительского мероприятия или делового гостеприимства Сотрудники Общества должны обращаться за консультацией к своему непосредственному руководителю или в Правовое управление </w:t>
      </w:r>
      <w:r w:rsidR="004D1005">
        <w:rPr>
          <w:rFonts w:ascii="Times New Roman" w:hAnsi="Times New Roman"/>
          <w:sz w:val="24"/>
          <w:szCs w:val="24"/>
        </w:rPr>
        <w:t>ОАО «СТЗ</w:t>
      </w:r>
      <w:r>
        <w:rPr>
          <w:rFonts w:ascii="Times New Roman" w:hAnsi="Times New Roman"/>
          <w:sz w:val="24"/>
          <w:szCs w:val="24"/>
        </w:rPr>
        <w:t>».</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6.8. Защита конфиденциальной информации</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6.8.1. Сотрудники, имеющие доступ к конфиденциальной информации Общества, персональным данным Сотрудников, должны использовать такую информацию только в связи с исполнением своих должностных обязанностей и вправе сообщать ее другим Сотрудникам Общества, контрагентам или иным лицам только по принципу служебной необходимости, и при соблюдении определенных правил, ограничений и условий, указанных в нормативных документах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6.8.2. Все Сотрудники Общества обязаны не разглашать, не комментировать в СМИ, и                                не передавать такую информацию (в том числе, после прекращения трудовых отношений с Обществом) каким-либо компаниям и лицам (включая родственников), кроме случаев, когда ее раскрытие, комментирование или передача санкционированы органами управления и внутренними документами Общества или требуются в силу закона.</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Как это реализовано в Обществе</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6.8.3. Подробная информация о политике Общества в области защиты информации приведена во внутренних нормативных документах Общества.</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Обязанности Сотрудников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6.8.4. Сотрудники Общества обязаны хранить в тайне любую конфиденциальную информацию, не разглашать ее содержание, как на протяжении всего срока работы в Обществе, так и после увольнения. Сотрудники имеют право раскрывать </w:t>
      </w:r>
      <w:r>
        <w:rPr>
          <w:rFonts w:ascii="Times New Roman" w:hAnsi="Times New Roman"/>
          <w:sz w:val="24"/>
          <w:szCs w:val="24"/>
        </w:rPr>
        <w:lastRenderedPageBreak/>
        <w:t>конфиденциальную информацию только с предварительного разрешения руководства или в установленном внутренними документами Общества порядке.</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6.9. Использование имущества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6.9.1. Сотрудники обязаны бережно относиться к имуществу и активам Общества и обеспечивать их эффективное использование в законных деловых целях, предотвращая кражи, порчу, растрату, небрежное отношение, применение в незаконных или неэтичных целях, минимизируя риск возможных убытков и ущерба деловой репутации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6.9.2. К имуществу и активам Общества относятся, в том числе материальные активы, денежные средства, права на объекты интеллектуальной собственности, «ноу-хау», данные о бизнес-процессах, сетевые ресурсы, а также письменная корреспонденция и сведения, передаваемые и принимаемые по электронной почте и другим системам связи Общества или хранящиеся в них.</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Как это реализовано в Обществе</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6.9.3. В Общества внутренними нормативными документами описаны требования к использованию и обеспечению сохранности имущества, в том числе:</w:t>
      </w:r>
    </w:p>
    <w:p w:rsidR="00022DE8" w:rsidRDefault="00022DE8" w:rsidP="00022DE8">
      <w:pPr>
        <w:pStyle w:val="a9"/>
        <w:spacing w:after="0" w:line="240" w:lineRule="auto"/>
        <w:ind w:left="709"/>
        <w:jc w:val="both"/>
        <w:rPr>
          <w:rFonts w:ascii="Times New Roman" w:hAnsi="Times New Roman"/>
          <w:sz w:val="24"/>
          <w:szCs w:val="24"/>
        </w:rPr>
      </w:pPr>
      <w:r>
        <w:rPr>
          <w:rFonts w:ascii="Times New Roman" w:hAnsi="Times New Roman"/>
          <w:sz w:val="24"/>
          <w:szCs w:val="24"/>
        </w:rPr>
        <w:t>(а) личная ответственность Сотрудников Общества за обеспечение сохранности имущества Общества, которое они получили в пользование, и необходимость информирования обо всех случаях ненадлежащего обращения с имуществом Общества со стороны других лиц (Программа оповещения о недостатках «ЕДИНАЯ ГОРЯЧАЯ ЛИНИЯ» ОАО «</w:t>
      </w:r>
      <w:r w:rsidR="00AD7B86">
        <w:rPr>
          <w:rFonts w:ascii="Times New Roman" w:hAnsi="Times New Roman"/>
          <w:sz w:val="24"/>
          <w:szCs w:val="24"/>
        </w:rPr>
        <w:t>СТЗ</w:t>
      </w:r>
      <w:r>
        <w:rPr>
          <w:rFonts w:ascii="Times New Roman" w:hAnsi="Times New Roman"/>
          <w:sz w:val="24"/>
          <w:szCs w:val="24"/>
        </w:rPr>
        <w:t>»);</w:t>
      </w:r>
    </w:p>
    <w:p w:rsidR="00022DE8" w:rsidRDefault="00022DE8" w:rsidP="00022DE8">
      <w:pPr>
        <w:pStyle w:val="a9"/>
        <w:spacing w:after="0" w:line="240" w:lineRule="auto"/>
        <w:ind w:left="709"/>
        <w:jc w:val="both"/>
        <w:rPr>
          <w:rFonts w:ascii="Times New Roman" w:hAnsi="Times New Roman"/>
          <w:sz w:val="24"/>
          <w:szCs w:val="24"/>
        </w:rPr>
      </w:pPr>
      <w:r>
        <w:rPr>
          <w:rFonts w:ascii="Times New Roman" w:hAnsi="Times New Roman"/>
          <w:sz w:val="24"/>
          <w:szCs w:val="24"/>
        </w:rPr>
        <w:t>(б) защита денежных средств Общества от неправомерного использования, утраты, мошенничества и кражи.</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6.9.4. </w:t>
      </w:r>
      <w:r w:rsidR="00AD7B86">
        <w:rPr>
          <w:rFonts w:ascii="Times New Roman" w:hAnsi="Times New Roman"/>
          <w:sz w:val="24"/>
          <w:szCs w:val="24"/>
        </w:rPr>
        <w:t>Бюро внутреннего контроля</w:t>
      </w:r>
      <w:r>
        <w:rPr>
          <w:rFonts w:ascii="Times New Roman" w:hAnsi="Times New Roman"/>
          <w:sz w:val="24"/>
          <w:szCs w:val="24"/>
        </w:rPr>
        <w:t xml:space="preserve"> ОАО «</w:t>
      </w:r>
      <w:r w:rsidR="00AD7B86">
        <w:rPr>
          <w:rFonts w:ascii="Times New Roman" w:hAnsi="Times New Roman"/>
          <w:sz w:val="24"/>
          <w:szCs w:val="24"/>
        </w:rPr>
        <w:t>СТЗ</w:t>
      </w:r>
      <w:r>
        <w:rPr>
          <w:rFonts w:ascii="Times New Roman" w:hAnsi="Times New Roman"/>
          <w:sz w:val="24"/>
          <w:szCs w:val="24"/>
        </w:rPr>
        <w:t>» проводит периодические проверки использования имущества и активов Общества на предмет соответствия заявленным целям и нормам настоящего Кодекса Этики и других внутренних документов Общества.</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Обязанности Сотрудников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6.9.5. Каждый Сотрудник Общества несет ответственность за сохранность и надлежащее использование имущества и активов Общества.</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7. ОРГАНИЗАЦИЯ ПРОГРАММЫ ОПОВЕЩЕНИЯ О НЕДОСТАТКАХ «ЕДИНАЯ ГОРЯЧАЯ ЛИНИЯ» ОАО «</w:t>
      </w:r>
      <w:r w:rsidR="00201977">
        <w:rPr>
          <w:rFonts w:ascii="Times New Roman" w:hAnsi="Times New Roman"/>
          <w:b/>
          <w:sz w:val="24"/>
          <w:szCs w:val="24"/>
        </w:rPr>
        <w:t>СТЗ</w:t>
      </w:r>
      <w:r>
        <w:rPr>
          <w:rFonts w:ascii="Times New Roman" w:hAnsi="Times New Roman"/>
          <w:b/>
          <w:sz w:val="24"/>
          <w:szCs w:val="24"/>
        </w:rPr>
        <w:t>»</w:t>
      </w:r>
      <w:r w:rsidR="00201977">
        <w:rPr>
          <w:rFonts w:ascii="Times New Roman" w:hAnsi="Times New Roman"/>
          <w:b/>
          <w:sz w:val="24"/>
          <w:szCs w:val="24"/>
        </w:rPr>
        <w:t>/ОАО «РТИ»</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7.1. Для борьбы с возможными злоупотреблениями, мошенничеством, коррупционными действиями, упущениями и недостатками в Обществ</w:t>
      </w:r>
      <w:r w:rsidR="00B92F95">
        <w:rPr>
          <w:rFonts w:ascii="Times New Roman" w:hAnsi="Times New Roman"/>
          <w:sz w:val="24"/>
          <w:szCs w:val="24"/>
        </w:rPr>
        <w:t>е</w:t>
      </w:r>
      <w:r>
        <w:rPr>
          <w:rFonts w:ascii="Times New Roman" w:hAnsi="Times New Roman"/>
          <w:sz w:val="24"/>
          <w:szCs w:val="24"/>
        </w:rPr>
        <w:t xml:space="preserve"> организована Программа оповещения о недостатках «ЕДИНАЯ ГОРЯЧАЯ ЛИНИЯ» ОАО «</w:t>
      </w:r>
      <w:r w:rsidR="00B92F95">
        <w:rPr>
          <w:rFonts w:ascii="Times New Roman" w:hAnsi="Times New Roman"/>
          <w:sz w:val="24"/>
          <w:szCs w:val="24"/>
        </w:rPr>
        <w:t>СТЗ</w:t>
      </w:r>
      <w:r>
        <w:rPr>
          <w:rFonts w:ascii="Times New Roman" w:hAnsi="Times New Roman"/>
          <w:sz w:val="24"/>
          <w:szCs w:val="24"/>
        </w:rPr>
        <w:t>».</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7.2. При появлении у кого-либо из Сотрудников Общества сомнений в этичности или правомерности своих действий, а также действий, бездействия или предложений других Сотрудников, контрагентов или иных лиц, которые взаимодействуют с Обществом, они могут сообщить об этом (в т.ч. анонимно) на «ЕДИНУЮ ГОРЯЧУЮ ЛИНИЮ» </w:t>
      </w:r>
      <w:r w:rsidR="00B92F95">
        <w:rPr>
          <w:rFonts w:ascii="Times New Roman" w:hAnsi="Times New Roman"/>
          <w:sz w:val="24"/>
          <w:szCs w:val="24"/>
        </w:rPr>
        <w:t>ОАО «СТЗ»</w:t>
      </w:r>
      <w:r>
        <w:rPr>
          <w:rFonts w:ascii="Times New Roman" w:hAnsi="Times New Roman"/>
          <w:sz w:val="24"/>
          <w:szCs w:val="24"/>
        </w:rPr>
        <w:t xml:space="preserve"> в т.ч.:</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7.2.1. отправив эл. письмо на электронный почтовый ящик: </w:t>
      </w:r>
      <w:r>
        <w:rPr>
          <w:rFonts w:ascii="Times New Roman" w:hAnsi="Times New Roman"/>
          <w:sz w:val="24"/>
          <w:szCs w:val="24"/>
          <w:lang w:val="en-US"/>
        </w:rPr>
        <w:t>report</w:t>
      </w:r>
      <w:r>
        <w:rPr>
          <w:rFonts w:ascii="Times New Roman" w:hAnsi="Times New Roman"/>
          <w:sz w:val="24"/>
          <w:szCs w:val="24"/>
        </w:rPr>
        <w:t>@</w:t>
      </w:r>
      <w:r w:rsidR="00963A81">
        <w:rPr>
          <w:rFonts w:ascii="Times New Roman" w:hAnsi="Times New Roman"/>
          <w:sz w:val="24"/>
          <w:szCs w:val="24"/>
          <w:lang w:val="en-US"/>
        </w:rPr>
        <w:t>saransktv</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7.2.2. оставив сообщение на автоответчик по телефону</w:t>
      </w:r>
      <w:r w:rsidR="004318CA">
        <w:rPr>
          <w:rFonts w:ascii="Times New Roman" w:hAnsi="Times New Roman"/>
          <w:sz w:val="24"/>
          <w:szCs w:val="24"/>
        </w:rPr>
        <w:t>:</w:t>
      </w:r>
      <w:r w:rsidR="00963A81" w:rsidRPr="00963A81">
        <w:rPr>
          <w:rFonts w:ascii="Times New Roman" w:hAnsi="Times New Roman"/>
          <w:sz w:val="24"/>
          <w:szCs w:val="24"/>
        </w:rPr>
        <w:t xml:space="preserve"> 8 (8342) 79-89-34</w:t>
      </w:r>
      <w:r>
        <w:rPr>
          <w:rFonts w:ascii="Times New Roman" w:hAnsi="Times New Roman"/>
          <w:sz w:val="24"/>
          <w:szCs w:val="24"/>
        </w:rPr>
        <w:t>;</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7.2.3. отправив письмо по почте или курьером по адресу: </w:t>
      </w:r>
      <w:r w:rsidR="00963A81" w:rsidRPr="00963A81">
        <w:rPr>
          <w:rFonts w:ascii="Times New Roman" w:hAnsi="Times New Roman"/>
          <w:sz w:val="24"/>
          <w:szCs w:val="24"/>
        </w:rPr>
        <w:t>430034</w:t>
      </w:r>
      <w:r>
        <w:rPr>
          <w:rFonts w:ascii="Times New Roman" w:hAnsi="Times New Roman"/>
          <w:sz w:val="24"/>
          <w:szCs w:val="24"/>
        </w:rPr>
        <w:t xml:space="preserve">, Российская Федерация,                          г. </w:t>
      </w:r>
      <w:r w:rsidR="00FB3876">
        <w:rPr>
          <w:rFonts w:ascii="Times New Roman" w:hAnsi="Times New Roman"/>
          <w:sz w:val="24"/>
          <w:szCs w:val="24"/>
        </w:rPr>
        <w:t>Саранск, ул.1-ая Промышленная, д. 4</w:t>
      </w:r>
      <w:r>
        <w:rPr>
          <w:rFonts w:ascii="Times New Roman" w:hAnsi="Times New Roman"/>
          <w:sz w:val="24"/>
          <w:szCs w:val="24"/>
        </w:rPr>
        <w:t xml:space="preserve">, адресованное </w:t>
      </w:r>
      <w:r w:rsidR="00FB3876">
        <w:rPr>
          <w:rFonts w:ascii="Times New Roman" w:hAnsi="Times New Roman"/>
          <w:sz w:val="24"/>
          <w:szCs w:val="24"/>
        </w:rPr>
        <w:t>Начальнику бюро внутреннего контроля</w:t>
      </w:r>
      <w:r>
        <w:rPr>
          <w:rFonts w:ascii="Times New Roman" w:hAnsi="Times New Roman"/>
          <w:sz w:val="24"/>
          <w:szCs w:val="24"/>
        </w:rPr>
        <w:t xml:space="preserve"> ОАО «</w:t>
      </w:r>
      <w:r w:rsidR="00FB3876">
        <w:rPr>
          <w:rFonts w:ascii="Times New Roman" w:hAnsi="Times New Roman"/>
          <w:sz w:val="24"/>
          <w:szCs w:val="24"/>
        </w:rPr>
        <w:t>СТЗ</w:t>
      </w:r>
      <w:r>
        <w:rPr>
          <w:rFonts w:ascii="Times New Roman" w:hAnsi="Times New Roman"/>
          <w:sz w:val="24"/>
          <w:szCs w:val="24"/>
        </w:rPr>
        <w:t>» с пометкой «Лично - «ЕДИНАЯ ГОРЯЧАЯ ЛИНИЯ»;</w:t>
      </w:r>
    </w:p>
    <w:p w:rsidR="00EF4B96" w:rsidRDefault="00EF4B96" w:rsidP="00EF4B96">
      <w:pPr>
        <w:pStyle w:val="a9"/>
        <w:tabs>
          <w:tab w:val="left" w:pos="709"/>
        </w:tabs>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7.2.4. Отправив текстовое сообщение через сайт www.saransktv.ru на странице «Горячая Линия».</w:t>
      </w:r>
    </w:p>
    <w:p w:rsidR="00EF4B96" w:rsidRDefault="00EF4B96" w:rsidP="00EF4B96">
      <w:pPr>
        <w:spacing w:before="120" w:after="0" w:line="240" w:lineRule="auto"/>
        <w:ind w:left="567" w:hanging="567"/>
        <w:jc w:val="both"/>
        <w:rPr>
          <w:rFonts w:ascii="Times New Roman" w:hAnsi="Times New Roman"/>
          <w:sz w:val="24"/>
          <w:szCs w:val="24"/>
        </w:rPr>
      </w:pPr>
      <w:r>
        <w:rPr>
          <w:rFonts w:ascii="Times New Roman" w:hAnsi="Times New Roman"/>
          <w:sz w:val="24"/>
          <w:szCs w:val="24"/>
        </w:rPr>
        <w:t>7.2.5. «ЕДИНУЮ ГОРЯЧУЮ ЛИНИЮ»  ОАО «РТИ» в т.ч.:</w:t>
      </w:r>
    </w:p>
    <w:p w:rsidR="00EF4B96" w:rsidRDefault="00EF4B96" w:rsidP="00EF4B96">
      <w:p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 xml:space="preserve">7.2.6. Отправив эл. письмо на электронный почтовый ящик: </w:t>
      </w:r>
      <w:r>
        <w:rPr>
          <w:rFonts w:ascii="Times New Roman" w:hAnsi="Times New Roman"/>
          <w:sz w:val="24"/>
          <w:szCs w:val="24"/>
          <w:lang w:val="en-US"/>
        </w:rPr>
        <w:t>report</w:t>
      </w:r>
      <w:r>
        <w:rPr>
          <w:rFonts w:ascii="Times New Roman" w:hAnsi="Times New Roman"/>
          <w:sz w:val="24"/>
          <w:szCs w:val="24"/>
        </w:rPr>
        <w:t>@</w:t>
      </w:r>
      <w:r>
        <w:rPr>
          <w:rFonts w:ascii="Times New Roman" w:hAnsi="Times New Roman"/>
          <w:sz w:val="24"/>
          <w:szCs w:val="24"/>
          <w:lang w:val="en-US"/>
        </w:rPr>
        <w:t>oaorti</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EF4B96" w:rsidRDefault="00EF4B96" w:rsidP="00EF4B96">
      <w:p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7.2.7. Оставив сообщение на автоответчик по телефону + 7 (495) 723-83-76.</w:t>
      </w:r>
    </w:p>
    <w:p w:rsidR="00EF4B96" w:rsidRDefault="00EF4B96" w:rsidP="00EF4B96">
      <w:p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7.2.8. Отправив письмо по почте или курьером по адресу: 127083, Российская Федерация,                       г. Москва, ул. 8-го Марта, д.10, стр. 1, адресованное Руководителю Департамента внутреннего контроля и аудита («ДВКиА») ОАО «РТИ» с пометкой «Лично - «ЕДИНАЯ ГОРЯЧАЯ ЛИНИЯ»;</w:t>
      </w:r>
    </w:p>
    <w:p w:rsidR="00EF4B96" w:rsidRDefault="00EF4B96" w:rsidP="00EF4B96">
      <w:p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7.2.9. Отправив текстовое сообщение через сайт www.</w:t>
      </w:r>
      <w:r>
        <w:rPr>
          <w:rFonts w:ascii="Times New Roman" w:hAnsi="Times New Roman"/>
          <w:sz w:val="24"/>
          <w:szCs w:val="24"/>
          <w:lang w:val="en-US"/>
        </w:rPr>
        <w:t>oaorti</w:t>
      </w:r>
      <w:r>
        <w:rPr>
          <w:rFonts w:ascii="Times New Roman" w:hAnsi="Times New Roman"/>
          <w:sz w:val="24"/>
          <w:szCs w:val="24"/>
        </w:rPr>
        <w:t>.ru на странице «Горячая Линия».</w:t>
      </w:r>
    </w:p>
    <w:p w:rsidR="00EF4B96" w:rsidRDefault="00EF4B96"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7.3. Ни один Сотрудник не будет подвергнут санкциям, если он сообщил о действительных или предполагаемых фактах несоблюдения Кодекса Этики или иных нарушениях.</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8. ВНЕСЕНИЕ ИЗМЕНЕНИЙ</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8.1. При изменении (а) требований российского и зарубежного законодательства или (б) применимых норм международного права, (в) лучших практик, (г) интересов Общества или ее акционеров, инвесторов, партнеров, кредиторов, а также (д) при выявлении недостаточно эффективных положений настоящего Кодекса Этики и в иных случаях, Совет директоров ОАО «</w:t>
      </w:r>
      <w:r w:rsidR="00857228">
        <w:rPr>
          <w:rFonts w:ascii="Times New Roman" w:hAnsi="Times New Roman"/>
          <w:sz w:val="24"/>
          <w:szCs w:val="24"/>
        </w:rPr>
        <w:t>СТЗ</w:t>
      </w:r>
      <w:r>
        <w:rPr>
          <w:rFonts w:ascii="Times New Roman" w:hAnsi="Times New Roman"/>
          <w:sz w:val="24"/>
          <w:szCs w:val="24"/>
        </w:rPr>
        <w:t>» может вносить в Кодекс Этики изменения и дополнения, которые не должны искажать высокие стандарты ведения бизнеса Общества.</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9. ОТВЕТСТВЕННОСТЬ ЗА НЕИСПОЛНЕНИЕ (НЕНАДЛЕЖАЩЕЕ ИСПОЛНЕНИЕ) КОДЕКСА ЭТИКИ</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9.1. Сотрудники, независимо от занимаемой должности, могут нести персональную ответственность за несоблюдение принципов и требований настоящего Кодекса Этики, а также за действия (бездействие) подчиненных им лиц, нарушающих эти принципы и требования с их ведома, либо попустительства.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9.2. В случае необходимости, вопрос о нарушении Сотрудником Общества настоящего Кодекса Этики и его ответственности может быть вынесен на рассмотрение Совета директоров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 xml:space="preserve">9.3. Лица, совершившие или допустившие действия (бездействие), нарушающие требования настоящего Кодекса Этики, при наличии оснований, могут быть привлечены </w:t>
      </w:r>
      <w:r w:rsidR="00857228">
        <w:rPr>
          <w:rFonts w:ascii="Times New Roman" w:hAnsi="Times New Roman"/>
          <w:sz w:val="24"/>
          <w:szCs w:val="24"/>
        </w:rPr>
        <w:t>(</w:t>
      </w:r>
      <w:r>
        <w:rPr>
          <w:rFonts w:ascii="Times New Roman" w:hAnsi="Times New Roman"/>
          <w:sz w:val="24"/>
          <w:szCs w:val="24"/>
        </w:rPr>
        <w:t>в зависимости от обстоятельств и характера нарушения) к дисциплинарной, административной, гражданско-правовой или уголовной ответственности, в том числе по инициативе Общества.</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b/>
          <w:sz w:val="24"/>
          <w:szCs w:val="24"/>
        </w:rPr>
      </w:pPr>
      <w:r>
        <w:rPr>
          <w:rFonts w:ascii="Times New Roman" w:hAnsi="Times New Roman"/>
          <w:b/>
          <w:sz w:val="24"/>
          <w:szCs w:val="24"/>
        </w:rPr>
        <w:t>10. ЗАКЛЮЧЕНИЕ</w:t>
      </w:r>
    </w:p>
    <w:p w:rsidR="00022DE8" w:rsidRDefault="00022DE8" w:rsidP="00022DE8">
      <w:pPr>
        <w:pStyle w:val="a9"/>
        <w:spacing w:after="0" w:line="240" w:lineRule="auto"/>
        <w:ind w:left="567" w:hanging="567"/>
        <w:jc w:val="both"/>
        <w:rPr>
          <w:rFonts w:ascii="Times New Roman" w:hAnsi="Times New Roman"/>
          <w:sz w:val="24"/>
          <w:szCs w:val="24"/>
        </w:rPr>
      </w:pP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10.1. Кодекс Этики не является исчерпывающим сводом правил и не может предусматривать рекомендации для всех возможных ситуаций, с которыми Сотрудники могут столкнуться в ходе исполнения своих должностных обязанностей и ведения бизнеса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10.2. При необходимости принять неоднозначное деловое решение в ситуации, прямо не предусмотренной Кодексом Этики, каждый Сотрудник обязан задать себе следующие вопросы:</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10.2.1. Это законно?</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10.2.2. Это честно и справедливо?</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10.2.3. Отвечает ли это интересам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10.2.4. Соответствует ли это этическим принципам и ценностям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10.2.5. Повлияет ли это негативно на репутацию Общества как компании с высоким уровнем деловой этики?</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10.2.6. Имею ли я полномочия?</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10.2.7. Будут ли мои действия хорошим примером для других Сотрудников Общества?</w:t>
      </w:r>
    </w:p>
    <w:p w:rsidR="00022DE8" w:rsidRDefault="00022DE8" w:rsidP="00022DE8">
      <w:pPr>
        <w:pStyle w:val="a9"/>
        <w:spacing w:after="0" w:line="240" w:lineRule="auto"/>
        <w:ind w:left="567" w:hanging="567"/>
        <w:jc w:val="both"/>
        <w:rPr>
          <w:rFonts w:ascii="Times New Roman" w:hAnsi="Times New Roman"/>
          <w:sz w:val="24"/>
          <w:szCs w:val="24"/>
        </w:rPr>
      </w:pPr>
      <w:r>
        <w:rPr>
          <w:rFonts w:ascii="Times New Roman" w:hAnsi="Times New Roman"/>
          <w:sz w:val="24"/>
          <w:szCs w:val="24"/>
        </w:rPr>
        <w:t>10.2.8. Буду ли я чувствовать себя комфортно, если о моих действиях узнают акционеры и руководство Общества или соответствующая информация будет опубликована в СМИ?</w:t>
      </w:r>
    </w:p>
    <w:p w:rsidR="00022DE8" w:rsidRDefault="00022DE8" w:rsidP="00022DE8">
      <w:pPr>
        <w:pStyle w:val="m"/>
        <w:ind w:left="567" w:hanging="567"/>
      </w:pPr>
      <w:r>
        <w:t xml:space="preserve">10.3. Если ответ на любой из этих вопросов - отрицательный, или у Вас возникнут вопросы в связи с трактовкой или применением Кодекса Этики, то следует без промедления обсудить ситуацию с непосредственным руководителем, </w:t>
      </w:r>
      <w:r w:rsidR="003A61CC">
        <w:t>с</w:t>
      </w:r>
      <w:r>
        <w:t>отрудниками Правового управления</w:t>
      </w:r>
      <w:r w:rsidR="003A61CC">
        <w:t xml:space="preserve"> или Службы персонала,</w:t>
      </w:r>
      <w:r>
        <w:t xml:space="preserve"> или </w:t>
      </w:r>
      <w:r w:rsidR="003A61CC">
        <w:t xml:space="preserve">же </w:t>
      </w:r>
      <w:r>
        <w:t>обратиться к Генеральному директору ОАО «</w:t>
      </w:r>
      <w:r w:rsidR="003A61CC">
        <w:t>СТЗ</w:t>
      </w:r>
      <w:r>
        <w:t xml:space="preserve">». </w:t>
      </w:r>
    </w:p>
    <w:p w:rsidR="00022DE8" w:rsidRDefault="00022DE8" w:rsidP="00022DE8">
      <w:pPr>
        <w:pStyle w:val="m"/>
        <w:ind w:left="567" w:hanging="567"/>
      </w:pPr>
    </w:p>
    <w:p w:rsidR="00022DE8" w:rsidRDefault="00022DE8" w:rsidP="00022DE8">
      <w:pPr>
        <w:pStyle w:val="m"/>
        <w:ind w:left="567" w:hanging="567"/>
      </w:pPr>
    </w:p>
    <w:p w:rsidR="00022DE8" w:rsidRDefault="00022DE8" w:rsidP="00022DE8">
      <w:pPr>
        <w:rPr>
          <w:rFonts w:ascii="Times New Roman" w:eastAsia="Times New Roman" w:hAnsi="Times New Roman" w:cs="Times New Roman"/>
          <w:sz w:val="24"/>
          <w:szCs w:val="24"/>
        </w:rPr>
      </w:pPr>
    </w:p>
    <w:sectPr w:rsidR="00022D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703" w:rsidRDefault="00992703" w:rsidP="00022DE8">
      <w:pPr>
        <w:spacing w:after="0" w:line="240" w:lineRule="auto"/>
      </w:pPr>
      <w:r>
        <w:separator/>
      </w:r>
    </w:p>
  </w:endnote>
  <w:endnote w:type="continuationSeparator" w:id="0">
    <w:p w:rsidR="00992703" w:rsidRDefault="00992703" w:rsidP="0002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189861"/>
      <w:docPartObj>
        <w:docPartGallery w:val="Page Numbers (Bottom of Page)"/>
        <w:docPartUnique/>
      </w:docPartObj>
    </w:sdtPr>
    <w:sdtEndPr/>
    <w:sdtContent>
      <w:p w:rsidR="00942C7B" w:rsidRDefault="00942C7B">
        <w:pPr>
          <w:pStyle w:val="af0"/>
          <w:jc w:val="right"/>
        </w:pPr>
        <w:r>
          <w:fldChar w:fldCharType="begin"/>
        </w:r>
        <w:r>
          <w:instrText>PAGE   \* MERGEFORMAT</w:instrText>
        </w:r>
        <w:r>
          <w:fldChar w:fldCharType="separate"/>
        </w:r>
        <w:r w:rsidR="00402535">
          <w:rPr>
            <w:noProof/>
          </w:rPr>
          <w:t>15</w:t>
        </w:r>
        <w:r>
          <w:fldChar w:fldCharType="end"/>
        </w:r>
      </w:p>
    </w:sdtContent>
  </w:sdt>
  <w:p w:rsidR="00942C7B" w:rsidRDefault="00942C7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703" w:rsidRDefault="00992703" w:rsidP="00022DE8">
      <w:pPr>
        <w:spacing w:after="0" w:line="240" w:lineRule="auto"/>
      </w:pPr>
      <w:r>
        <w:separator/>
      </w:r>
    </w:p>
  </w:footnote>
  <w:footnote w:type="continuationSeparator" w:id="0">
    <w:p w:rsidR="00992703" w:rsidRDefault="00992703" w:rsidP="00022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7B" w:rsidRDefault="00942C7B">
    <w:pPr>
      <w:pStyle w:val="ae"/>
      <w:jc w:val="right"/>
    </w:pPr>
  </w:p>
  <w:p w:rsidR="00942C7B" w:rsidRDefault="00942C7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0111"/>
    <w:multiLevelType w:val="hybridMultilevel"/>
    <w:tmpl w:val="16727F4E"/>
    <w:lvl w:ilvl="0" w:tplc="B7861FF4">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F347FC"/>
    <w:multiLevelType w:val="hybridMultilevel"/>
    <w:tmpl w:val="38C094B2"/>
    <w:lvl w:ilvl="0" w:tplc="F132A00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904AF4"/>
    <w:multiLevelType w:val="multilevel"/>
    <w:tmpl w:val="53045B5E"/>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2C7781B"/>
    <w:multiLevelType w:val="multilevel"/>
    <w:tmpl w:val="81DC59AE"/>
    <w:lvl w:ilvl="0">
      <w:start w:val="1"/>
      <w:numFmt w:val="decimal"/>
      <w:pStyle w:val="1"/>
      <w:lvlText w:val="%1."/>
      <w:lvlJc w:val="left"/>
      <w:pPr>
        <w:ind w:left="786" w:hanging="360"/>
      </w:pPr>
      <w:rPr>
        <w:sz w:val="24"/>
        <w:szCs w:val="24"/>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15:restartNumberingAfterBreak="0">
    <w:nsid w:val="245A49C1"/>
    <w:multiLevelType w:val="multilevel"/>
    <w:tmpl w:val="4B4CFEB2"/>
    <w:lvl w:ilvl="0">
      <w:start w:val="6"/>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5580EF6"/>
    <w:multiLevelType w:val="hybridMultilevel"/>
    <w:tmpl w:val="A5403794"/>
    <w:lvl w:ilvl="0" w:tplc="BF3AC7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CA04254"/>
    <w:multiLevelType w:val="multilevel"/>
    <w:tmpl w:val="6BC4A55E"/>
    <w:lvl w:ilvl="0">
      <w:start w:val="1"/>
      <w:numFmt w:val="decimal"/>
      <w:pStyle w:val="m1"/>
      <w:lvlText w:val="%1."/>
      <w:lvlJc w:val="left"/>
      <w:pPr>
        <w:tabs>
          <w:tab w:val="num" w:pos="360"/>
        </w:tabs>
        <w:ind w:left="0" w:firstLine="0"/>
      </w:pPr>
      <w:rPr>
        <w:b/>
        <w:i w:val="0"/>
        <w:caps/>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2"/>
      <w:lvlText w:val="%1.%2."/>
      <w:lvlJc w:val="left"/>
      <w:pPr>
        <w:tabs>
          <w:tab w:val="num" w:pos="864"/>
        </w:tabs>
        <w:ind w:left="504" w:firstLine="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3"/>
      <w:lvlText w:val="%1.%2.%3."/>
      <w:lvlJc w:val="left"/>
      <w:pPr>
        <w:tabs>
          <w:tab w:val="num" w:pos="1004"/>
        </w:tabs>
        <w:ind w:left="284" w:firstLine="0"/>
      </w:pPr>
      <w:rPr>
        <w:rFonts w:ascii="Times New Roman" w:hAnsi="Times New Roman" w:cs="Times New Roman" w:hint="default"/>
        <w:b/>
        <w:i w:val="0"/>
        <w:caps w:val="0"/>
        <w:strike w:val="0"/>
        <w:dstrike w:val="0"/>
        <w:vanish w:val="0"/>
        <w:webHidde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8D83CB2"/>
    <w:multiLevelType w:val="multilevel"/>
    <w:tmpl w:val="91A611CA"/>
    <w:lvl w:ilvl="0">
      <w:start w:val="1"/>
      <w:numFmt w:val="decimal"/>
      <w:lvlText w:val="%1."/>
      <w:lvlJc w:val="left"/>
      <w:pPr>
        <w:ind w:left="1778"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28"/>
    <w:rsid w:val="00022DE8"/>
    <w:rsid w:val="000354D3"/>
    <w:rsid w:val="00086D5C"/>
    <w:rsid w:val="000E594B"/>
    <w:rsid w:val="000F7269"/>
    <w:rsid w:val="001053E9"/>
    <w:rsid w:val="00172303"/>
    <w:rsid w:val="00176A01"/>
    <w:rsid w:val="001B0A60"/>
    <w:rsid w:val="001E4171"/>
    <w:rsid w:val="00201977"/>
    <w:rsid w:val="00211B36"/>
    <w:rsid w:val="00242E54"/>
    <w:rsid w:val="00247650"/>
    <w:rsid w:val="00270E16"/>
    <w:rsid w:val="002C577E"/>
    <w:rsid w:val="002E2B7F"/>
    <w:rsid w:val="002F77C9"/>
    <w:rsid w:val="00321443"/>
    <w:rsid w:val="0032555C"/>
    <w:rsid w:val="003A61CC"/>
    <w:rsid w:val="003C0362"/>
    <w:rsid w:val="003E672C"/>
    <w:rsid w:val="00402535"/>
    <w:rsid w:val="00411787"/>
    <w:rsid w:val="004141F6"/>
    <w:rsid w:val="004318CA"/>
    <w:rsid w:val="00436373"/>
    <w:rsid w:val="00445C1B"/>
    <w:rsid w:val="00463505"/>
    <w:rsid w:val="004A0C83"/>
    <w:rsid w:val="004D1005"/>
    <w:rsid w:val="004E665B"/>
    <w:rsid w:val="004F4793"/>
    <w:rsid w:val="005207C6"/>
    <w:rsid w:val="00524B45"/>
    <w:rsid w:val="005428B0"/>
    <w:rsid w:val="00563639"/>
    <w:rsid w:val="00566FD5"/>
    <w:rsid w:val="005E1839"/>
    <w:rsid w:val="006409DB"/>
    <w:rsid w:val="00645FF5"/>
    <w:rsid w:val="006468E1"/>
    <w:rsid w:val="0069470A"/>
    <w:rsid w:val="006E1908"/>
    <w:rsid w:val="00702B46"/>
    <w:rsid w:val="007201C9"/>
    <w:rsid w:val="007918FA"/>
    <w:rsid w:val="00796FD1"/>
    <w:rsid w:val="00832169"/>
    <w:rsid w:val="008406AF"/>
    <w:rsid w:val="00855314"/>
    <w:rsid w:val="00857228"/>
    <w:rsid w:val="00865FCF"/>
    <w:rsid w:val="0087717E"/>
    <w:rsid w:val="008972BA"/>
    <w:rsid w:val="008B6E65"/>
    <w:rsid w:val="008D2C44"/>
    <w:rsid w:val="00917B29"/>
    <w:rsid w:val="00942C7B"/>
    <w:rsid w:val="00957F74"/>
    <w:rsid w:val="00963A81"/>
    <w:rsid w:val="009701F5"/>
    <w:rsid w:val="00971573"/>
    <w:rsid w:val="00992703"/>
    <w:rsid w:val="009A4B72"/>
    <w:rsid w:val="00A65092"/>
    <w:rsid w:val="00A759DA"/>
    <w:rsid w:val="00AA0015"/>
    <w:rsid w:val="00AB4622"/>
    <w:rsid w:val="00AB535D"/>
    <w:rsid w:val="00AC2B73"/>
    <w:rsid w:val="00AD6B62"/>
    <w:rsid w:val="00AD7B86"/>
    <w:rsid w:val="00AF5428"/>
    <w:rsid w:val="00B01C2B"/>
    <w:rsid w:val="00B101A0"/>
    <w:rsid w:val="00B36B43"/>
    <w:rsid w:val="00B80310"/>
    <w:rsid w:val="00B92F95"/>
    <w:rsid w:val="00BC4F22"/>
    <w:rsid w:val="00C56A0D"/>
    <w:rsid w:val="00C7598E"/>
    <w:rsid w:val="00CC0526"/>
    <w:rsid w:val="00CD2276"/>
    <w:rsid w:val="00D12643"/>
    <w:rsid w:val="00DA00D6"/>
    <w:rsid w:val="00E0396D"/>
    <w:rsid w:val="00EE1A70"/>
    <w:rsid w:val="00EF4B96"/>
    <w:rsid w:val="00F16AA5"/>
    <w:rsid w:val="00F45171"/>
    <w:rsid w:val="00F56426"/>
    <w:rsid w:val="00F7212D"/>
    <w:rsid w:val="00FA2F47"/>
    <w:rsid w:val="00FB3876"/>
    <w:rsid w:val="00FC0E16"/>
    <w:rsid w:val="00FE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1CD63-7D46-4356-97AC-3C9246B8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DE8"/>
    <w:pPr>
      <w:spacing w:after="200" w:line="276" w:lineRule="auto"/>
    </w:pPr>
    <w:rPr>
      <w:rFonts w:eastAsiaTheme="minorEastAsia"/>
      <w:lang w:eastAsia="ru-RU"/>
    </w:rPr>
  </w:style>
  <w:style w:type="paragraph" w:styleId="1">
    <w:name w:val="heading 1"/>
    <w:basedOn w:val="a"/>
    <w:next w:val="a"/>
    <w:link w:val="10"/>
    <w:uiPriority w:val="99"/>
    <w:qFormat/>
    <w:rsid w:val="00022DE8"/>
    <w:pPr>
      <w:keepNext/>
      <w:numPr>
        <w:numId w:val="1"/>
      </w:numPr>
      <w:spacing w:after="0" w:line="240" w:lineRule="auto"/>
      <w:jc w:val="center"/>
      <w:outlineLvl w:val="0"/>
    </w:pPr>
    <w:rPr>
      <w:rFonts w:ascii="Times New Roman" w:eastAsia="Times New Roman" w:hAnsi="Times New Roman" w:cs="Times New Roman"/>
      <w:b/>
      <w:bCs/>
      <w:sz w:val="28"/>
      <w:szCs w:val="24"/>
      <w:u w:val="single"/>
    </w:rPr>
  </w:style>
  <w:style w:type="paragraph" w:styleId="2">
    <w:name w:val="heading 2"/>
    <w:basedOn w:val="a"/>
    <w:next w:val="a"/>
    <w:link w:val="20"/>
    <w:semiHidden/>
    <w:unhideWhenUsed/>
    <w:qFormat/>
    <w:rsid w:val="00022DE8"/>
    <w:pPr>
      <w:keepNext/>
      <w:numPr>
        <w:ilvl w:val="1"/>
        <w:numId w:val="1"/>
      </w:numPr>
      <w:spacing w:after="0" w:line="240" w:lineRule="auto"/>
      <w:jc w:val="right"/>
      <w:outlineLvl w:val="1"/>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022DE8"/>
    <w:pPr>
      <w:keepNext/>
      <w:numPr>
        <w:ilvl w:val="2"/>
        <w:numId w:val="1"/>
      </w:numPr>
      <w:spacing w:after="0" w:line="360" w:lineRule="auto"/>
      <w:jc w:val="center"/>
      <w:outlineLvl w:val="2"/>
    </w:pPr>
    <w:rPr>
      <w:rFonts w:ascii="Times New Roman" w:eastAsia="Times New Roman" w:hAnsi="Times New Roman" w:cs="Times New Roman"/>
      <w:b/>
      <w:bCs/>
      <w:sz w:val="28"/>
      <w:szCs w:val="24"/>
    </w:rPr>
  </w:style>
  <w:style w:type="paragraph" w:styleId="4">
    <w:name w:val="heading 4"/>
    <w:basedOn w:val="a"/>
    <w:next w:val="a"/>
    <w:link w:val="40"/>
    <w:semiHidden/>
    <w:unhideWhenUsed/>
    <w:qFormat/>
    <w:rsid w:val="00022DE8"/>
    <w:pPr>
      <w:keepNext/>
      <w:numPr>
        <w:ilvl w:val="3"/>
        <w:numId w:val="1"/>
      </w:numPr>
      <w:spacing w:after="0" w:line="240" w:lineRule="auto"/>
      <w:jc w:val="center"/>
      <w:outlineLvl w:val="3"/>
    </w:pPr>
    <w:rPr>
      <w:rFonts w:ascii="Times New Roman" w:eastAsia="Times New Roman" w:hAnsi="Times New Roman" w:cs="Times New Roman"/>
      <w:b/>
      <w:caps/>
      <w:sz w:val="24"/>
      <w:szCs w:val="24"/>
    </w:rPr>
  </w:style>
  <w:style w:type="paragraph" w:styleId="5">
    <w:name w:val="heading 5"/>
    <w:basedOn w:val="a"/>
    <w:next w:val="a"/>
    <w:link w:val="50"/>
    <w:semiHidden/>
    <w:unhideWhenUsed/>
    <w:qFormat/>
    <w:rsid w:val="00022DE8"/>
    <w:pPr>
      <w:keepNext/>
      <w:numPr>
        <w:ilvl w:val="4"/>
        <w:numId w:val="1"/>
      </w:numPr>
      <w:spacing w:after="0" w:line="240" w:lineRule="auto"/>
      <w:ind w:right="113"/>
      <w:outlineLvl w:val="4"/>
    </w:pPr>
    <w:rPr>
      <w:rFonts w:ascii="Times New Roman" w:eastAsia="Times New Roman" w:hAnsi="Times New Roman" w:cs="Times New Roman"/>
      <w:b/>
      <w:bCs/>
      <w:i/>
      <w:iCs/>
      <w:sz w:val="20"/>
      <w:szCs w:val="24"/>
    </w:rPr>
  </w:style>
  <w:style w:type="paragraph" w:styleId="6">
    <w:name w:val="heading 6"/>
    <w:basedOn w:val="a"/>
    <w:next w:val="a"/>
    <w:link w:val="60"/>
    <w:semiHidden/>
    <w:unhideWhenUsed/>
    <w:qFormat/>
    <w:rsid w:val="00022DE8"/>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022DE8"/>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semiHidden/>
    <w:unhideWhenUsed/>
    <w:qFormat/>
    <w:rsid w:val="00022DE8"/>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semiHidden/>
    <w:unhideWhenUsed/>
    <w:qFormat/>
    <w:rsid w:val="00022DE8"/>
    <w:pPr>
      <w:numPr>
        <w:ilvl w:val="8"/>
        <w:numId w:val="1"/>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2DE8"/>
    <w:rPr>
      <w:rFonts w:ascii="Times New Roman" w:eastAsia="Times New Roman" w:hAnsi="Times New Roman" w:cs="Times New Roman"/>
      <w:b/>
      <w:bCs/>
      <w:sz w:val="28"/>
      <w:szCs w:val="24"/>
      <w:u w:val="single"/>
      <w:lang w:eastAsia="ru-RU"/>
    </w:rPr>
  </w:style>
  <w:style w:type="character" w:customStyle="1" w:styleId="20">
    <w:name w:val="Заголовок 2 Знак"/>
    <w:basedOn w:val="a0"/>
    <w:link w:val="2"/>
    <w:semiHidden/>
    <w:rsid w:val="00022DE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022DE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022DE8"/>
    <w:rPr>
      <w:rFonts w:ascii="Times New Roman" w:eastAsia="Times New Roman" w:hAnsi="Times New Roman" w:cs="Times New Roman"/>
      <w:b/>
      <w:caps/>
      <w:sz w:val="24"/>
      <w:szCs w:val="24"/>
      <w:lang w:eastAsia="ru-RU"/>
    </w:rPr>
  </w:style>
  <w:style w:type="character" w:customStyle="1" w:styleId="50">
    <w:name w:val="Заголовок 5 Знак"/>
    <w:basedOn w:val="a0"/>
    <w:link w:val="5"/>
    <w:semiHidden/>
    <w:rsid w:val="00022DE8"/>
    <w:rPr>
      <w:rFonts w:ascii="Times New Roman" w:eastAsia="Times New Roman" w:hAnsi="Times New Roman" w:cs="Times New Roman"/>
      <w:b/>
      <w:bCs/>
      <w:i/>
      <w:iCs/>
      <w:sz w:val="20"/>
      <w:szCs w:val="24"/>
      <w:lang w:eastAsia="ru-RU"/>
    </w:rPr>
  </w:style>
  <w:style w:type="character" w:customStyle="1" w:styleId="60">
    <w:name w:val="Заголовок 6 Знак"/>
    <w:basedOn w:val="a0"/>
    <w:link w:val="6"/>
    <w:semiHidden/>
    <w:rsid w:val="00022DE8"/>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022DE8"/>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022DE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022DE8"/>
    <w:rPr>
      <w:rFonts w:ascii="Arial" w:eastAsia="Times New Roman" w:hAnsi="Arial" w:cs="Arial"/>
      <w:lang w:eastAsia="ru-RU"/>
    </w:rPr>
  </w:style>
  <w:style w:type="paragraph" w:styleId="a3">
    <w:name w:val="footnote text"/>
    <w:basedOn w:val="a"/>
    <w:link w:val="a4"/>
    <w:uiPriority w:val="99"/>
    <w:semiHidden/>
    <w:unhideWhenUsed/>
    <w:rsid w:val="00022DE8"/>
    <w:pPr>
      <w:spacing w:after="0" w:line="240" w:lineRule="auto"/>
    </w:pPr>
    <w:rPr>
      <w:rFonts w:ascii="Times New Roman" w:eastAsia="Calibri" w:hAnsi="Times New Roman" w:cs="Times New Roman"/>
      <w:sz w:val="20"/>
      <w:szCs w:val="20"/>
      <w:lang w:val="x-none" w:eastAsia="x-none"/>
    </w:rPr>
  </w:style>
  <w:style w:type="character" w:customStyle="1" w:styleId="a4">
    <w:name w:val="Текст сноски Знак"/>
    <w:basedOn w:val="a0"/>
    <w:link w:val="a3"/>
    <w:uiPriority w:val="99"/>
    <w:semiHidden/>
    <w:rsid w:val="00022DE8"/>
    <w:rPr>
      <w:rFonts w:ascii="Times New Roman" w:eastAsia="Calibri" w:hAnsi="Times New Roman" w:cs="Times New Roman"/>
      <w:sz w:val="20"/>
      <w:szCs w:val="20"/>
      <w:lang w:val="x-none" w:eastAsia="x-none"/>
    </w:rPr>
  </w:style>
  <w:style w:type="paragraph" w:styleId="a5">
    <w:name w:val="Body Text"/>
    <w:basedOn w:val="a"/>
    <w:link w:val="a6"/>
    <w:semiHidden/>
    <w:unhideWhenUsed/>
    <w:rsid w:val="00022DE8"/>
    <w:pPr>
      <w:spacing w:after="0" w:line="240" w:lineRule="auto"/>
      <w:jc w:val="both"/>
    </w:pPr>
    <w:rPr>
      <w:rFonts w:ascii="Times New Roman" w:eastAsia="Times New Roman" w:hAnsi="Times New Roman" w:cs="Times New Roman"/>
      <w:bCs/>
      <w:sz w:val="28"/>
      <w:szCs w:val="28"/>
    </w:rPr>
  </w:style>
  <w:style w:type="character" w:customStyle="1" w:styleId="a6">
    <w:name w:val="Основной текст Знак"/>
    <w:basedOn w:val="a0"/>
    <w:link w:val="a5"/>
    <w:semiHidden/>
    <w:rsid w:val="00022DE8"/>
    <w:rPr>
      <w:rFonts w:ascii="Times New Roman" w:eastAsia="Times New Roman" w:hAnsi="Times New Roman" w:cs="Times New Roman"/>
      <w:bCs/>
      <w:sz w:val="28"/>
      <w:szCs w:val="28"/>
      <w:lang w:eastAsia="ru-RU"/>
    </w:rPr>
  </w:style>
  <w:style w:type="paragraph" w:styleId="a7">
    <w:name w:val="Body Text Indent"/>
    <w:basedOn w:val="a"/>
    <w:link w:val="a8"/>
    <w:uiPriority w:val="99"/>
    <w:semiHidden/>
    <w:unhideWhenUsed/>
    <w:rsid w:val="00022DE8"/>
    <w:pPr>
      <w:spacing w:after="120"/>
      <w:ind w:left="283"/>
    </w:pPr>
  </w:style>
  <w:style w:type="character" w:customStyle="1" w:styleId="a8">
    <w:name w:val="Основной текст с отступом Знак"/>
    <w:basedOn w:val="a0"/>
    <w:link w:val="a7"/>
    <w:uiPriority w:val="99"/>
    <w:semiHidden/>
    <w:rsid w:val="00022DE8"/>
    <w:rPr>
      <w:rFonts w:eastAsiaTheme="minorEastAsia"/>
      <w:lang w:eastAsia="ru-RU"/>
    </w:rPr>
  </w:style>
  <w:style w:type="paragraph" w:styleId="a9">
    <w:name w:val="List Paragraph"/>
    <w:basedOn w:val="a"/>
    <w:uiPriority w:val="34"/>
    <w:qFormat/>
    <w:rsid w:val="00022DE8"/>
    <w:pPr>
      <w:ind w:left="720"/>
      <w:contextualSpacing/>
    </w:pPr>
  </w:style>
  <w:style w:type="paragraph" w:customStyle="1" w:styleId="m">
    <w:name w:val="m_Список"/>
    <w:basedOn w:val="a"/>
    <w:rsid w:val="00022DE8"/>
    <w:pPr>
      <w:spacing w:after="0" w:line="240" w:lineRule="auto"/>
      <w:jc w:val="both"/>
    </w:pPr>
    <w:rPr>
      <w:rFonts w:ascii="Times New Roman" w:eastAsia="Times New Roman" w:hAnsi="Times New Roman" w:cs="Times New Roman"/>
      <w:sz w:val="24"/>
      <w:szCs w:val="24"/>
    </w:rPr>
  </w:style>
  <w:style w:type="character" w:customStyle="1" w:styleId="m0">
    <w:name w:val="m_ПростойТекст Знак"/>
    <w:basedOn w:val="a0"/>
    <w:link w:val="m4"/>
    <w:locked/>
    <w:rsid w:val="00022DE8"/>
    <w:rPr>
      <w:rFonts w:ascii="Times New Roman" w:eastAsia="Times New Roman" w:hAnsi="Times New Roman" w:cs="Times New Roman"/>
      <w:sz w:val="24"/>
      <w:szCs w:val="24"/>
    </w:rPr>
  </w:style>
  <w:style w:type="paragraph" w:customStyle="1" w:styleId="m4">
    <w:name w:val="m_ПростойТекст"/>
    <w:basedOn w:val="a"/>
    <w:link w:val="m0"/>
    <w:rsid w:val="00022DE8"/>
    <w:pPr>
      <w:spacing w:after="0" w:line="240" w:lineRule="auto"/>
      <w:jc w:val="both"/>
    </w:pPr>
    <w:rPr>
      <w:rFonts w:ascii="Times New Roman" w:eastAsia="Times New Roman" w:hAnsi="Times New Roman" w:cs="Times New Roman"/>
      <w:sz w:val="24"/>
      <w:szCs w:val="24"/>
      <w:lang w:eastAsia="en-US"/>
    </w:rPr>
  </w:style>
  <w:style w:type="paragraph" w:customStyle="1" w:styleId="m1">
    <w:name w:val="m_1_Пункт"/>
    <w:basedOn w:val="m4"/>
    <w:next w:val="m4"/>
    <w:rsid w:val="00022DE8"/>
    <w:pPr>
      <w:keepNext/>
      <w:numPr>
        <w:numId w:val="2"/>
      </w:numPr>
    </w:pPr>
    <w:rPr>
      <w:b/>
      <w:caps/>
    </w:rPr>
  </w:style>
  <w:style w:type="paragraph" w:customStyle="1" w:styleId="m2">
    <w:name w:val="m_2_Пункт"/>
    <w:basedOn w:val="m4"/>
    <w:next w:val="m4"/>
    <w:rsid w:val="00022DE8"/>
    <w:pPr>
      <w:keepNext/>
      <w:numPr>
        <w:ilvl w:val="1"/>
        <w:numId w:val="2"/>
      </w:numPr>
      <w:tabs>
        <w:tab w:val="clear" w:pos="864"/>
        <w:tab w:val="num" w:pos="360"/>
        <w:tab w:val="left" w:pos="510"/>
      </w:tabs>
      <w:ind w:left="0"/>
    </w:pPr>
    <w:rPr>
      <w:b/>
    </w:rPr>
  </w:style>
  <w:style w:type="paragraph" w:customStyle="1" w:styleId="m3">
    <w:name w:val="m_3_Пункт"/>
    <w:basedOn w:val="m4"/>
    <w:next w:val="m4"/>
    <w:rsid w:val="00022DE8"/>
    <w:pPr>
      <w:numPr>
        <w:ilvl w:val="2"/>
        <w:numId w:val="2"/>
      </w:numPr>
      <w:tabs>
        <w:tab w:val="clear" w:pos="1004"/>
        <w:tab w:val="num" w:pos="360"/>
      </w:tabs>
      <w:ind w:left="0"/>
    </w:pPr>
    <w:rPr>
      <w:b/>
      <w:lang w:val="en-US"/>
    </w:rPr>
  </w:style>
  <w:style w:type="character" w:styleId="aa">
    <w:name w:val="footnote reference"/>
    <w:uiPriority w:val="99"/>
    <w:semiHidden/>
    <w:unhideWhenUsed/>
    <w:rsid w:val="00022DE8"/>
    <w:rPr>
      <w:vertAlign w:val="superscript"/>
    </w:rPr>
  </w:style>
  <w:style w:type="table" w:styleId="ab">
    <w:name w:val="Table Grid"/>
    <w:basedOn w:val="a1"/>
    <w:uiPriority w:val="59"/>
    <w:rsid w:val="00022DE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5428B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428B0"/>
    <w:rPr>
      <w:rFonts w:ascii="Segoe UI" w:eastAsiaTheme="minorEastAsia" w:hAnsi="Segoe UI" w:cs="Segoe UI"/>
      <w:sz w:val="18"/>
      <w:szCs w:val="18"/>
      <w:lang w:eastAsia="ru-RU"/>
    </w:rPr>
  </w:style>
  <w:style w:type="paragraph" w:styleId="ae">
    <w:name w:val="header"/>
    <w:basedOn w:val="a"/>
    <w:link w:val="af"/>
    <w:uiPriority w:val="99"/>
    <w:unhideWhenUsed/>
    <w:rsid w:val="00942C7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42C7B"/>
    <w:rPr>
      <w:rFonts w:eastAsiaTheme="minorEastAsia"/>
      <w:lang w:eastAsia="ru-RU"/>
    </w:rPr>
  </w:style>
  <w:style w:type="paragraph" w:styleId="af0">
    <w:name w:val="footer"/>
    <w:basedOn w:val="a"/>
    <w:link w:val="af1"/>
    <w:uiPriority w:val="99"/>
    <w:unhideWhenUsed/>
    <w:rsid w:val="00942C7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42C7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91303">
      <w:bodyDiv w:val="1"/>
      <w:marLeft w:val="0"/>
      <w:marRight w:val="0"/>
      <w:marTop w:val="0"/>
      <w:marBottom w:val="0"/>
      <w:divBdr>
        <w:top w:val="none" w:sz="0" w:space="0" w:color="auto"/>
        <w:left w:val="none" w:sz="0" w:space="0" w:color="auto"/>
        <w:bottom w:val="none" w:sz="0" w:space="0" w:color="auto"/>
        <w:right w:val="none" w:sz="0" w:space="0" w:color="auto"/>
      </w:divBdr>
    </w:div>
    <w:div w:id="14432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02ABF-B496-488D-9EEC-13EFAE0A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7491</Words>
  <Characters>42703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В. Никулин</dc:creator>
  <cp:keywords/>
  <dc:description/>
  <cp:lastModifiedBy>Беляев А.М.</cp:lastModifiedBy>
  <cp:revision>2</cp:revision>
  <cp:lastPrinted>2016-09-15T13:27:00Z</cp:lastPrinted>
  <dcterms:created xsi:type="dcterms:W3CDTF">2016-12-01T10:12:00Z</dcterms:created>
  <dcterms:modified xsi:type="dcterms:W3CDTF">2016-12-01T10:12:00Z</dcterms:modified>
</cp:coreProperties>
</file>